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2741" w14:textId="64CBBE3E" w:rsidR="00AF7A2E" w:rsidRDefault="00F460CD" w:rsidP="00AF7A2E">
      <w:pPr>
        <w:ind w:left="3600" w:firstLine="720"/>
        <w:rPr>
          <w:i/>
          <w:color w:val="000000" w:themeColor="text1"/>
          <w:sz w:val="24"/>
        </w:rPr>
      </w:pPr>
      <w:r>
        <w:rPr>
          <w:b w:val="0"/>
          <w:i/>
          <w:noProof/>
          <w:color w:val="000000" w:themeColor="text1"/>
          <w:sz w:val="24"/>
        </w:rPr>
        <mc:AlternateContent>
          <mc:Choice Requires="wpi">
            <w:drawing>
              <wp:anchor distT="0" distB="0" distL="114300" distR="114300" simplePos="0" relativeHeight="251661312" behindDoc="0" locked="0" layoutInCell="1" allowOverlap="1" wp14:anchorId="774E403D" wp14:editId="40AB6AF3">
                <wp:simplePos x="0" y="0"/>
                <wp:positionH relativeFrom="column">
                  <wp:posOffset>8997845</wp:posOffset>
                </wp:positionH>
                <wp:positionV relativeFrom="paragraph">
                  <wp:posOffset>-845730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C14C8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07.8pt;margin-top:-67.3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">
                <v:imagedata r:id="rId9" o:title=""/>
              </v:shape>
            </w:pict>
          </mc:Fallback>
        </mc:AlternateContent>
      </w:r>
      <w:r w:rsidR="002F1C85" w:rsidRPr="00193A7F">
        <w:rPr>
          <w:b w:val="0"/>
          <w:i/>
          <w:noProof/>
          <w:color w:val="000000" w:themeColor="text1"/>
          <w:sz w:val="24"/>
        </w:rPr>
        <w:drawing>
          <wp:anchor distT="0" distB="0" distL="114300" distR="114300" simplePos="0" relativeHeight="251658240" behindDoc="1" locked="0" layoutInCell="1" allowOverlap="1" wp14:anchorId="3BDDB05F" wp14:editId="05B85B1E">
            <wp:simplePos x="0" y="0"/>
            <wp:positionH relativeFrom="margin">
              <wp:posOffset>-281940</wp:posOffset>
            </wp:positionH>
            <wp:positionV relativeFrom="margin">
              <wp:posOffset>-475615</wp:posOffset>
            </wp:positionV>
            <wp:extent cx="1313815" cy="13296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nd small black border 2x2 flattened.jpg"/>
                    <pic:cNvPicPr/>
                  </pic:nvPicPr>
                  <pic:blipFill rotWithShape="1">
                    <a:blip r:embed="rId10" cstate="print">
                      <a:extLst>
                        <a:ext uri="{28A0092B-C50C-407E-A947-70E740481C1C}">
                          <a14:useLocalDpi xmlns:a14="http://schemas.microsoft.com/office/drawing/2010/main" val="0"/>
                        </a:ext>
                      </a:extLst>
                    </a:blip>
                    <a:srcRect l="13426" t="9721" r="9259" b="12037"/>
                    <a:stretch/>
                  </pic:blipFill>
                  <pic:spPr bwMode="auto">
                    <a:xfrm>
                      <a:off x="0" y="0"/>
                      <a:ext cx="1313815" cy="1329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A2E">
        <w:rPr>
          <w:i/>
          <w:color w:val="000000" w:themeColor="text1"/>
          <w:sz w:val="24"/>
        </w:rPr>
        <w:t>-</w:t>
      </w:r>
      <w:r w:rsidR="00393ACB" w:rsidRPr="00193A7F">
        <w:rPr>
          <w:i/>
          <w:color w:val="000000" w:themeColor="text1"/>
          <w:sz w:val="24"/>
        </w:rPr>
        <w:t>DRAFT</w:t>
      </w:r>
      <w:r w:rsidR="00AF7A2E">
        <w:rPr>
          <w:i/>
          <w:color w:val="000000" w:themeColor="text1"/>
          <w:sz w:val="24"/>
        </w:rPr>
        <w:t xml:space="preserve">- </w:t>
      </w:r>
    </w:p>
    <w:p w14:paraId="4CFE5414" w14:textId="06107C5F" w:rsidR="00CF3297" w:rsidRPr="00193A7F" w:rsidRDefault="00921505" w:rsidP="00AF7A2E">
      <w:pPr>
        <w:ind w:left="3600"/>
        <w:rPr>
          <w:b w:val="0"/>
          <w:color w:val="000000" w:themeColor="text1"/>
          <w:sz w:val="24"/>
        </w:rPr>
      </w:pPr>
      <w:r>
        <w:rPr>
          <w:noProof/>
          <w:color w:val="000000" w:themeColor="text1"/>
          <w:sz w:val="24"/>
        </w:rPr>
        <mc:AlternateContent>
          <mc:Choice Requires="wpi">
            <w:drawing>
              <wp:anchor distT="0" distB="0" distL="114300" distR="114300" simplePos="0" relativeHeight="251662336" behindDoc="0" locked="0" layoutInCell="1" allowOverlap="1" wp14:anchorId="417FED3A" wp14:editId="78A2DA4E">
                <wp:simplePos x="0" y="0"/>
                <wp:positionH relativeFrom="column">
                  <wp:posOffset>6639845</wp:posOffset>
                </wp:positionH>
                <wp:positionV relativeFrom="paragraph">
                  <wp:posOffset>186930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D9F6921" id="Ink 5" o:spid="_x0000_s1026" type="#_x0000_t75" style="position:absolute;margin-left:522.1pt;margin-top:1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">
                <v:imagedata r:id="rId9" o:title=""/>
              </v:shape>
            </w:pict>
          </mc:Fallback>
        </mc:AlternateContent>
      </w:r>
      <w:r w:rsidR="00CF3297" w:rsidRPr="00193A7F">
        <w:rPr>
          <w:color w:val="000000" w:themeColor="text1"/>
          <w:sz w:val="24"/>
        </w:rPr>
        <w:t>ULYSSES TOWN BOARD</w:t>
      </w:r>
    </w:p>
    <w:p w14:paraId="3A992566" w14:textId="0780C016" w:rsidR="00667F27" w:rsidRPr="00193A7F" w:rsidRDefault="00C20DA2" w:rsidP="00C20DA2">
      <w:pPr>
        <w:rPr>
          <w:b w:val="0"/>
          <w:color w:val="000000" w:themeColor="text1"/>
          <w:sz w:val="24"/>
        </w:rPr>
      </w:pPr>
      <w:r>
        <w:rPr>
          <w:color w:val="000000" w:themeColor="text1"/>
          <w:sz w:val="24"/>
        </w:rPr>
        <w:t xml:space="preserve"> </w:t>
      </w:r>
      <w:r>
        <w:rPr>
          <w:color w:val="000000" w:themeColor="text1"/>
          <w:sz w:val="24"/>
        </w:rPr>
        <w:tab/>
      </w:r>
      <w:r>
        <w:rPr>
          <w:color w:val="000000" w:themeColor="text1"/>
          <w:sz w:val="24"/>
        </w:rPr>
        <w:tab/>
        <w:t xml:space="preserve">     </w:t>
      </w:r>
      <w:r w:rsidR="00D525A3" w:rsidRPr="00193A7F">
        <w:rPr>
          <w:color w:val="000000" w:themeColor="text1"/>
          <w:sz w:val="24"/>
        </w:rPr>
        <w:t>RESOLUTIONS</w:t>
      </w:r>
      <w:r w:rsidR="00CF3297" w:rsidRPr="00193A7F">
        <w:rPr>
          <w:color w:val="000000" w:themeColor="text1"/>
          <w:sz w:val="24"/>
        </w:rPr>
        <w:t xml:space="preserve"> </w:t>
      </w:r>
      <w:r w:rsidR="00CE54DF" w:rsidRPr="00193A7F">
        <w:rPr>
          <w:color w:val="000000" w:themeColor="text1"/>
          <w:sz w:val="24"/>
        </w:rPr>
        <w:t xml:space="preserve">for </w:t>
      </w:r>
      <w:r w:rsidR="00E25196">
        <w:rPr>
          <w:color w:val="000000" w:themeColor="text1"/>
          <w:sz w:val="24"/>
        </w:rPr>
        <w:t xml:space="preserve">May </w:t>
      </w:r>
      <w:r>
        <w:rPr>
          <w:color w:val="000000" w:themeColor="text1"/>
          <w:sz w:val="24"/>
        </w:rPr>
        <w:t>26</w:t>
      </w:r>
      <w:r w:rsidR="00E209F1" w:rsidRPr="00193A7F">
        <w:rPr>
          <w:color w:val="000000" w:themeColor="text1"/>
          <w:sz w:val="24"/>
        </w:rPr>
        <w:t>, 2020</w:t>
      </w:r>
    </w:p>
    <w:p w14:paraId="351713A2" w14:textId="192C88CB" w:rsidR="00F63D5A" w:rsidRPr="00193A7F" w:rsidRDefault="00F63D5A" w:rsidP="002A1379">
      <w:pPr>
        <w:rPr>
          <w:b w:val="0"/>
          <w:color w:val="000000" w:themeColor="text1"/>
          <w:sz w:val="24"/>
        </w:rPr>
      </w:pPr>
    </w:p>
    <w:p w14:paraId="5B881769" w14:textId="3302FD3E" w:rsidR="000D4AEA" w:rsidRPr="00193A7F" w:rsidRDefault="00D4406B" w:rsidP="00A35FC9">
      <w:pPr>
        <w:shd w:val="clear" w:color="auto" w:fill="FFFFFF"/>
        <w:rPr>
          <w:b w:val="0"/>
          <w:bCs w:val="0"/>
          <w:color w:val="000000" w:themeColor="text1"/>
          <w:sz w:val="24"/>
          <w:u w:val="single"/>
        </w:rPr>
      </w:pPr>
      <w:r w:rsidRPr="00193A7F">
        <w:rPr>
          <w:b w:val="0"/>
          <w:bCs w:val="0"/>
          <w:color w:val="000000" w:themeColor="text1"/>
          <w:sz w:val="24"/>
        </w:rPr>
        <w:t xml:space="preserve">Section </w:t>
      </w:r>
      <w:r w:rsidR="009E34DE">
        <w:rPr>
          <w:b w:val="0"/>
          <w:bCs w:val="0"/>
          <w:color w:val="000000" w:themeColor="text1"/>
          <w:sz w:val="24"/>
        </w:rPr>
        <w:t>5</w:t>
      </w:r>
      <w:r w:rsidR="00E25196">
        <w:rPr>
          <w:b w:val="0"/>
          <w:bCs w:val="0"/>
          <w:color w:val="000000" w:themeColor="text1"/>
          <w:sz w:val="24"/>
        </w:rPr>
        <w:t>a</w:t>
      </w:r>
      <w:r w:rsidR="00F16821">
        <w:rPr>
          <w:b w:val="0"/>
          <w:bCs w:val="0"/>
          <w:color w:val="000000" w:themeColor="text1"/>
          <w:sz w:val="24"/>
        </w:rPr>
        <w:t xml:space="preserve"> </w:t>
      </w:r>
      <w:r w:rsidR="000D4AEA" w:rsidRPr="00193A7F">
        <w:rPr>
          <w:b w:val="0"/>
          <w:bCs w:val="0"/>
          <w:color w:val="000000" w:themeColor="text1"/>
          <w:sz w:val="24"/>
        </w:rPr>
        <w:t>+++++++++++++++++++++++++++++++++++++++++++++++++++</w:t>
      </w:r>
    </w:p>
    <w:p w14:paraId="1E876792" w14:textId="1313A007" w:rsidR="006F1F56" w:rsidRPr="00373A8D" w:rsidRDefault="00DE6F38" w:rsidP="00192BB4">
      <w:pPr>
        <w:pStyle w:val="CMPSub-heading2"/>
        <w:ind w:left="0"/>
        <w:rPr>
          <w:b/>
          <w:bCs w:val="0"/>
          <w:u w:val="none"/>
        </w:rPr>
      </w:pPr>
      <w:r w:rsidRPr="00373A8D">
        <w:rPr>
          <w:b/>
          <w:bCs w:val="0"/>
          <w:u w:val="none"/>
        </w:rPr>
        <w:t>RESOLUTION #      OF 2020:</w:t>
      </w:r>
      <w:r w:rsidR="00E25196" w:rsidRPr="00373A8D">
        <w:rPr>
          <w:b/>
          <w:bCs w:val="0"/>
          <w:u w:val="none"/>
        </w:rPr>
        <w:t xml:space="preserve">  </w:t>
      </w:r>
      <w:r w:rsidR="00675A6C" w:rsidRPr="00675A6C">
        <w:rPr>
          <w:b/>
          <w:bCs w:val="0"/>
          <w:sz w:val="22"/>
          <w:szCs w:val="22"/>
          <w:u w:val="none"/>
        </w:rPr>
        <w:t>APPROVAL OF DRAFT ZONING AMENDMENT ON DEVELOPMENT IN LAKESHORE AND CONSERVATION ZONES AND SCHEDULING OF PUBLIC INFORMATION MEETING</w:t>
      </w:r>
    </w:p>
    <w:p w14:paraId="235E9992" w14:textId="36AA306D" w:rsidR="001A4E47" w:rsidRPr="00373A8D" w:rsidRDefault="003549B3" w:rsidP="001A4E47">
      <w:pPr>
        <w:spacing w:line="259" w:lineRule="auto"/>
        <w:rPr>
          <w:rFonts w:eastAsia="Calibri"/>
          <w:b w:val="0"/>
          <w:bCs w:val="0"/>
          <w:i/>
          <w:iCs/>
          <w:color w:val="365F91" w:themeColor="accent1" w:themeShade="BF"/>
        </w:rPr>
      </w:pPr>
      <w:r w:rsidRPr="00373A8D">
        <w:rPr>
          <w:rFonts w:eastAsia="Calibri"/>
          <w:b w:val="0"/>
          <w:bCs w:val="0"/>
          <w:i/>
          <w:iCs/>
          <w:color w:val="365F91" w:themeColor="accent1" w:themeShade="BF"/>
        </w:rPr>
        <w:t>WHEREAS, t</w:t>
      </w:r>
      <w:r w:rsidR="001A4E47" w:rsidRPr="00373A8D">
        <w:rPr>
          <w:rFonts w:eastAsia="Calibri"/>
          <w:b w:val="0"/>
          <w:bCs w:val="0"/>
          <w:i/>
          <w:iCs/>
          <w:color w:val="365F91" w:themeColor="accent1" w:themeShade="BF"/>
        </w:rPr>
        <w:t xml:space="preserve">he Town Board of the Town of Ulysses (Town Board) enacted Local Law No. 3 of 2019 on December 10, 2019, which law was filed with the New York State Secretary of State on December 16, 2019, which local law repealed in its entirety the Town of Ulysses Zoning Law adopted by Local Law No. 3 of 2013, amended from time to time, and codified as Chapter 212 of the Laws of the Town of Ulysses, and in its place adopted a new zoning law, and </w:t>
      </w:r>
    </w:p>
    <w:p w14:paraId="23B49ED4" w14:textId="77777777" w:rsidR="001A4E47" w:rsidRPr="00373A8D" w:rsidRDefault="001A4E47" w:rsidP="00152C2D">
      <w:pPr>
        <w:shd w:val="clear" w:color="auto" w:fill="FFFFFF"/>
        <w:spacing w:after="0" w:line="240" w:lineRule="auto"/>
        <w:rPr>
          <w:rFonts w:eastAsia="Times New Roman"/>
          <w:b w:val="0"/>
          <w:bCs w:val="0"/>
          <w:i/>
          <w:color w:val="365F91" w:themeColor="accent1" w:themeShade="BF"/>
        </w:rPr>
      </w:pPr>
    </w:p>
    <w:p w14:paraId="335D5CDC" w14:textId="6BA5AC99" w:rsidR="00152C2D" w:rsidRPr="00373A8D" w:rsidRDefault="00152C2D" w:rsidP="00152C2D">
      <w:pPr>
        <w:shd w:val="clear" w:color="auto" w:fill="FFFFFF"/>
        <w:spacing w:after="0" w:line="240" w:lineRule="auto"/>
        <w:rPr>
          <w:rFonts w:eastAsia="Times New Roman"/>
          <w:b w:val="0"/>
          <w:bCs w:val="0"/>
          <w:i/>
          <w:color w:val="365F91" w:themeColor="accent1" w:themeShade="BF"/>
        </w:rPr>
      </w:pPr>
      <w:r w:rsidRPr="00373A8D">
        <w:rPr>
          <w:rFonts w:eastAsia="Times New Roman"/>
          <w:b w:val="0"/>
          <w:bCs w:val="0"/>
          <w:i/>
          <w:color w:val="365F91" w:themeColor="accent1" w:themeShade="BF"/>
        </w:rPr>
        <w:t xml:space="preserve">WHEREAS, </w:t>
      </w:r>
      <w:r w:rsidR="00C4266E" w:rsidRPr="00373A8D">
        <w:rPr>
          <w:rFonts w:eastAsia="Times New Roman"/>
          <w:b w:val="0"/>
          <w:bCs w:val="0"/>
          <w:i/>
          <w:color w:val="365F91" w:themeColor="accent1" w:themeShade="BF"/>
        </w:rPr>
        <w:t xml:space="preserve">when adopting </w:t>
      </w:r>
      <w:r w:rsidRPr="00373A8D">
        <w:rPr>
          <w:rFonts w:eastAsia="Times New Roman"/>
          <w:b w:val="0"/>
          <w:bCs w:val="0"/>
          <w:i/>
          <w:color w:val="365F91" w:themeColor="accent1" w:themeShade="BF"/>
        </w:rPr>
        <w:t xml:space="preserve">the Zoning Law on December 10, 2019 </w:t>
      </w:r>
      <w:r w:rsidR="00C4266E" w:rsidRPr="00373A8D">
        <w:rPr>
          <w:rFonts w:eastAsia="Times New Roman"/>
          <w:b w:val="0"/>
          <w:bCs w:val="0"/>
          <w:i/>
          <w:color w:val="365F91" w:themeColor="accent1" w:themeShade="BF"/>
        </w:rPr>
        <w:t>by</w:t>
      </w:r>
      <w:r w:rsidRPr="00373A8D">
        <w:rPr>
          <w:rFonts w:eastAsia="Times New Roman"/>
          <w:b w:val="0"/>
          <w:bCs w:val="0"/>
          <w:i/>
          <w:color w:val="365F91" w:themeColor="accent1" w:themeShade="BF"/>
        </w:rPr>
        <w:t xml:space="preserve"> Resolution 2019-211 several members of the Town Board wanted to re-visit </w:t>
      </w:r>
      <w:r w:rsidR="00C4266E" w:rsidRPr="00373A8D">
        <w:rPr>
          <w:rFonts w:eastAsia="Times New Roman"/>
          <w:b w:val="0"/>
          <w:bCs w:val="0"/>
          <w:i/>
          <w:color w:val="365F91" w:themeColor="accent1" w:themeShade="BF"/>
        </w:rPr>
        <w:t xml:space="preserve">the law </w:t>
      </w:r>
      <w:r w:rsidRPr="00373A8D">
        <w:rPr>
          <w:rFonts w:eastAsia="Times New Roman"/>
          <w:b w:val="0"/>
          <w:bCs w:val="0"/>
          <w:i/>
          <w:color w:val="365F91" w:themeColor="accent1" w:themeShade="BF"/>
        </w:rPr>
        <w:t>in 2020 based on feedback from the Public Hearing held November 12, 2019 and</w:t>
      </w:r>
    </w:p>
    <w:p w14:paraId="1FC02749" w14:textId="77777777" w:rsidR="00152C2D" w:rsidRPr="00373A8D" w:rsidRDefault="00152C2D" w:rsidP="00152C2D">
      <w:pPr>
        <w:shd w:val="clear" w:color="auto" w:fill="FFFFFF"/>
        <w:spacing w:after="0" w:line="240" w:lineRule="auto"/>
        <w:rPr>
          <w:rFonts w:eastAsia="Times New Roman"/>
          <w:b w:val="0"/>
          <w:bCs w:val="0"/>
          <w:i/>
          <w:color w:val="365F91" w:themeColor="accent1" w:themeShade="BF"/>
        </w:rPr>
      </w:pPr>
    </w:p>
    <w:p w14:paraId="716E3C8D" w14:textId="2AD5AAB1" w:rsidR="00165688" w:rsidRPr="00373A8D" w:rsidRDefault="00152C2D" w:rsidP="00165688">
      <w:pPr>
        <w:shd w:val="clear" w:color="auto" w:fill="FFFFFF"/>
        <w:spacing w:after="0" w:line="240" w:lineRule="auto"/>
        <w:rPr>
          <w:rFonts w:eastAsia="Times New Roman"/>
          <w:b w:val="0"/>
          <w:bCs w:val="0"/>
          <w:i/>
          <w:color w:val="365F91" w:themeColor="accent1" w:themeShade="BF"/>
        </w:rPr>
      </w:pPr>
      <w:r w:rsidRPr="00373A8D">
        <w:rPr>
          <w:rFonts w:eastAsia="Times New Roman"/>
          <w:b w:val="0"/>
          <w:bCs w:val="0"/>
          <w:i/>
          <w:color w:val="365F91" w:themeColor="accent1" w:themeShade="BF"/>
        </w:rPr>
        <w:t>WHEREAS, the Town Board</w:t>
      </w:r>
      <w:r w:rsidR="00165688" w:rsidRPr="00373A8D">
        <w:rPr>
          <w:rFonts w:eastAsia="Times New Roman"/>
          <w:b w:val="0"/>
          <w:bCs w:val="0"/>
          <w:i/>
          <w:color w:val="365F91" w:themeColor="accent1" w:themeShade="BF"/>
        </w:rPr>
        <w:t xml:space="preserve"> wished to consider </w:t>
      </w:r>
      <w:r w:rsidRPr="00373A8D">
        <w:rPr>
          <w:rFonts w:eastAsia="Times New Roman"/>
          <w:b w:val="0"/>
          <w:bCs w:val="0"/>
          <w:i/>
          <w:color w:val="365F91" w:themeColor="accent1" w:themeShade="BF"/>
        </w:rPr>
        <w:t>alternative strategies</w:t>
      </w:r>
      <w:r w:rsidR="00165688" w:rsidRPr="00373A8D">
        <w:rPr>
          <w:rFonts w:eastAsia="Times New Roman"/>
          <w:b w:val="0"/>
          <w:bCs w:val="0"/>
          <w:i/>
          <w:color w:val="365F91" w:themeColor="accent1" w:themeShade="BF"/>
        </w:rPr>
        <w:t xml:space="preserve"> that </w:t>
      </w:r>
      <w:r w:rsidR="004A39D8">
        <w:rPr>
          <w:rFonts w:eastAsia="Times New Roman"/>
          <w:b w:val="0"/>
          <w:bCs w:val="0"/>
          <w:i/>
          <w:color w:val="365F91" w:themeColor="accent1" w:themeShade="BF"/>
        </w:rPr>
        <w:t xml:space="preserve">balance </w:t>
      </w:r>
      <w:r w:rsidR="00165688" w:rsidRPr="00373A8D">
        <w:rPr>
          <w:rFonts w:eastAsia="Times New Roman"/>
          <w:b w:val="0"/>
          <w:bCs w:val="0"/>
          <w:i/>
          <w:color w:val="365F91" w:themeColor="accent1" w:themeShade="BF"/>
        </w:rPr>
        <w:t xml:space="preserve">our environmental stewardship </w:t>
      </w:r>
      <w:r w:rsidR="004A39D8">
        <w:rPr>
          <w:rFonts w:eastAsia="Times New Roman"/>
          <w:b w:val="0"/>
          <w:bCs w:val="0"/>
          <w:i/>
          <w:color w:val="365F91" w:themeColor="accent1" w:themeShade="BF"/>
        </w:rPr>
        <w:t xml:space="preserve">responsibilities with the </w:t>
      </w:r>
      <w:r w:rsidR="004A39D8" w:rsidRPr="00373A8D">
        <w:rPr>
          <w:rFonts w:eastAsia="Times New Roman"/>
          <w:b w:val="0"/>
          <w:bCs w:val="0"/>
          <w:i/>
          <w:color w:val="365F91" w:themeColor="accent1" w:themeShade="BF"/>
        </w:rPr>
        <w:t>property rights</w:t>
      </w:r>
      <w:r w:rsidR="004A39D8">
        <w:rPr>
          <w:rFonts w:eastAsia="Times New Roman"/>
          <w:b w:val="0"/>
          <w:bCs w:val="0"/>
          <w:i/>
          <w:color w:val="365F91" w:themeColor="accent1" w:themeShade="BF"/>
        </w:rPr>
        <w:t xml:space="preserve"> of landowners </w:t>
      </w:r>
      <w:r w:rsidR="00165688" w:rsidRPr="00373A8D">
        <w:rPr>
          <w:rFonts w:eastAsia="Times New Roman"/>
          <w:b w:val="0"/>
          <w:bCs w:val="0"/>
          <w:i/>
          <w:color w:val="365F91" w:themeColor="accent1" w:themeShade="BF"/>
        </w:rPr>
        <w:t>when protecting</w:t>
      </w:r>
      <w:r w:rsidRPr="00373A8D">
        <w:rPr>
          <w:rFonts w:eastAsia="Times New Roman"/>
          <w:b w:val="0"/>
          <w:bCs w:val="0"/>
          <w:i/>
          <w:color w:val="365F91" w:themeColor="accent1" w:themeShade="BF"/>
        </w:rPr>
        <w:t xml:space="preserve"> steep slopes and Unique Natural Areas in the Lakeshore and Conservation zone rather than a zone-wide limit of 2000sq ft footprint </w:t>
      </w:r>
      <w:r w:rsidR="00165688" w:rsidRPr="00373A8D">
        <w:rPr>
          <w:rFonts w:eastAsia="Times New Roman"/>
          <w:b w:val="0"/>
          <w:bCs w:val="0"/>
          <w:i/>
          <w:color w:val="365F91" w:themeColor="accent1" w:themeShade="BF"/>
        </w:rPr>
        <w:t>and</w:t>
      </w:r>
    </w:p>
    <w:p w14:paraId="2D15D8F9" w14:textId="77777777" w:rsidR="00165688" w:rsidRPr="00373A8D" w:rsidRDefault="00165688" w:rsidP="00165688">
      <w:pPr>
        <w:shd w:val="clear" w:color="auto" w:fill="FFFFFF"/>
        <w:spacing w:after="0" w:line="276" w:lineRule="atLeast"/>
        <w:rPr>
          <w:rFonts w:eastAsia="Times New Roman"/>
          <w:b w:val="0"/>
          <w:bCs w:val="0"/>
          <w:i/>
          <w:color w:val="365F91" w:themeColor="accent1" w:themeShade="BF"/>
        </w:rPr>
      </w:pPr>
    </w:p>
    <w:p w14:paraId="57539B99" w14:textId="31870A02" w:rsidR="00165688" w:rsidRPr="00373A8D" w:rsidRDefault="00165688" w:rsidP="00165688">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 xml:space="preserve">WHEREAS, the Ulysses Town Planning Board </w:t>
      </w:r>
      <w:r w:rsidR="0072597F" w:rsidRPr="00373A8D">
        <w:rPr>
          <w:rFonts w:eastAsia="Times New Roman"/>
          <w:b w:val="0"/>
          <w:bCs w:val="0"/>
          <w:i/>
          <w:color w:val="365F91" w:themeColor="accent1" w:themeShade="BF"/>
        </w:rPr>
        <w:t>trans</w:t>
      </w:r>
      <w:r w:rsidRPr="00373A8D">
        <w:rPr>
          <w:rFonts w:eastAsia="Times New Roman"/>
          <w:b w:val="0"/>
          <w:bCs w:val="0"/>
          <w:i/>
          <w:color w:val="365F91" w:themeColor="accent1" w:themeShade="BF"/>
        </w:rPr>
        <w:t>mitted their recommendations</w:t>
      </w:r>
      <w:r w:rsidR="00EB2FF4" w:rsidRPr="00373A8D">
        <w:rPr>
          <w:rFonts w:eastAsia="Times New Roman"/>
          <w:b w:val="0"/>
          <w:bCs w:val="0"/>
          <w:i/>
          <w:color w:val="365F91" w:themeColor="accent1" w:themeShade="BF"/>
        </w:rPr>
        <w:t xml:space="preserve"> including proposed changes to the current zoning</w:t>
      </w:r>
      <w:r w:rsidRPr="00373A8D">
        <w:rPr>
          <w:rFonts w:eastAsia="Times New Roman"/>
          <w:b w:val="0"/>
          <w:bCs w:val="0"/>
          <w:i/>
          <w:color w:val="365F91" w:themeColor="accent1" w:themeShade="BF"/>
        </w:rPr>
        <w:t xml:space="preserve"> a</w:t>
      </w:r>
      <w:r w:rsidR="00EB2FF4" w:rsidRPr="00373A8D">
        <w:rPr>
          <w:rFonts w:eastAsia="Times New Roman"/>
          <w:b w:val="0"/>
          <w:bCs w:val="0"/>
          <w:i/>
          <w:color w:val="365F91" w:themeColor="accent1" w:themeShade="BF"/>
        </w:rPr>
        <w:t>long with their</w:t>
      </w:r>
      <w:r w:rsidRPr="00373A8D">
        <w:rPr>
          <w:rFonts w:eastAsia="Times New Roman"/>
          <w:b w:val="0"/>
          <w:bCs w:val="0"/>
          <w:i/>
          <w:color w:val="365F91" w:themeColor="accent1" w:themeShade="BF"/>
        </w:rPr>
        <w:t xml:space="preserve"> rationale to the Town Board</w:t>
      </w:r>
      <w:r w:rsidR="0072597F" w:rsidRPr="00373A8D">
        <w:rPr>
          <w:rFonts w:eastAsia="Times New Roman"/>
          <w:b w:val="0"/>
          <w:bCs w:val="0"/>
          <w:i/>
          <w:color w:val="365F91" w:themeColor="accent1" w:themeShade="BF"/>
        </w:rPr>
        <w:t xml:space="preserve"> on April 28, 2020</w:t>
      </w:r>
      <w:r w:rsidR="00C4266E" w:rsidRPr="00373A8D">
        <w:rPr>
          <w:rFonts w:eastAsia="Times New Roman"/>
          <w:b w:val="0"/>
          <w:bCs w:val="0"/>
          <w:i/>
          <w:color w:val="365F91" w:themeColor="accent1" w:themeShade="BF"/>
        </w:rPr>
        <w:t xml:space="preserve"> through Planning Board Resolution Numbers 1 of 2020 and 2 of 2020</w:t>
      </w:r>
      <w:r w:rsidRPr="00373A8D">
        <w:rPr>
          <w:rFonts w:eastAsia="Times New Roman"/>
          <w:b w:val="0"/>
          <w:bCs w:val="0"/>
          <w:i/>
          <w:color w:val="365F91" w:themeColor="accent1" w:themeShade="BF"/>
        </w:rPr>
        <w:t>,</w:t>
      </w:r>
      <w:r w:rsidR="00C4266E" w:rsidRPr="00373A8D">
        <w:rPr>
          <w:rFonts w:eastAsia="Times New Roman"/>
          <w:b w:val="0"/>
          <w:bCs w:val="0"/>
          <w:i/>
          <w:color w:val="365F91" w:themeColor="accent1" w:themeShade="BF"/>
        </w:rPr>
        <w:t xml:space="preserve"> and</w:t>
      </w:r>
      <w:r w:rsidRPr="00373A8D">
        <w:rPr>
          <w:rFonts w:eastAsia="Times New Roman"/>
          <w:b w:val="0"/>
          <w:bCs w:val="0"/>
          <w:i/>
          <w:color w:val="365F91" w:themeColor="accent1" w:themeShade="BF"/>
        </w:rPr>
        <w:t xml:space="preserve"> </w:t>
      </w:r>
    </w:p>
    <w:p w14:paraId="414D4272" w14:textId="7654D96A" w:rsidR="00165688" w:rsidRPr="00373A8D" w:rsidRDefault="00165688" w:rsidP="00165688">
      <w:pPr>
        <w:shd w:val="clear" w:color="auto" w:fill="FFFFFF"/>
        <w:spacing w:after="0" w:line="276" w:lineRule="atLeast"/>
        <w:rPr>
          <w:rFonts w:eastAsia="Times New Roman"/>
          <w:b w:val="0"/>
          <w:bCs w:val="0"/>
          <w:i/>
          <w:color w:val="365F91" w:themeColor="accent1" w:themeShade="BF"/>
        </w:rPr>
      </w:pPr>
    </w:p>
    <w:p w14:paraId="3025BDDB" w14:textId="7C3FA4E6" w:rsidR="00165688" w:rsidRPr="00373A8D" w:rsidRDefault="00EB2FF4" w:rsidP="00165688">
      <w:pPr>
        <w:shd w:val="clear" w:color="auto" w:fill="FFFFFF"/>
        <w:spacing w:after="0" w:line="276" w:lineRule="atLeast"/>
        <w:rPr>
          <w:rFonts w:eastAsia="Times New Roman"/>
          <w:b w:val="0"/>
          <w:bCs w:val="0"/>
          <w:i/>
          <w:iCs/>
          <w:color w:val="0070C0"/>
        </w:rPr>
      </w:pPr>
      <w:r w:rsidRPr="00373A8D">
        <w:rPr>
          <w:rFonts w:eastAsia="Times New Roman"/>
          <w:b w:val="0"/>
          <w:bCs w:val="0"/>
          <w:i/>
          <w:color w:val="365F91" w:themeColor="accent1" w:themeShade="BF"/>
        </w:rPr>
        <w:t>WHEREAS</w:t>
      </w:r>
      <w:r w:rsidR="00165688" w:rsidRPr="00373A8D">
        <w:rPr>
          <w:rFonts w:eastAsia="Times New Roman"/>
          <w:b w:val="0"/>
          <w:bCs w:val="0"/>
          <w:i/>
          <w:color w:val="365F91" w:themeColor="accent1" w:themeShade="BF"/>
        </w:rPr>
        <w:t xml:space="preserve">, the Ulysses Town Board </w:t>
      </w:r>
      <w:r w:rsidR="004A39D8">
        <w:rPr>
          <w:rFonts w:eastAsia="Times New Roman"/>
          <w:b w:val="0"/>
          <w:bCs w:val="0"/>
          <w:i/>
          <w:color w:val="365F91" w:themeColor="accent1" w:themeShade="BF"/>
        </w:rPr>
        <w:t xml:space="preserve">accepted the Planning Board recommendations and </w:t>
      </w:r>
      <w:r w:rsidRPr="00373A8D">
        <w:rPr>
          <w:rFonts w:eastAsia="Times New Roman"/>
          <w:b w:val="0"/>
          <w:bCs w:val="0"/>
          <w:i/>
          <w:color w:val="365F91" w:themeColor="accent1" w:themeShade="BF"/>
        </w:rPr>
        <w:t>wishes to seek feedback from those affected by the proposed amendment</w:t>
      </w:r>
      <w:r w:rsidR="00B6579D" w:rsidRPr="00373A8D">
        <w:rPr>
          <w:rFonts w:eastAsia="Times New Roman"/>
          <w:b w:val="0"/>
          <w:bCs w:val="0"/>
          <w:i/>
          <w:color w:val="365F91" w:themeColor="accent1" w:themeShade="BF"/>
        </w:rPr>
        <w:t>s to the Zoning Law, as well as</w:t>
      </w:r>
      <w:r w:rsidR="002A7771" w:rsidRPr="00373A8D">
        <w:rPr>
          <w:rFonts w:eastAsia="Times New Roman"/>
          <w:b w:val="0"/>
          <w:bCs w:val="0"/>
          <w:i/>
          <w:color w:val="365F91" w:themeColor="accent1" w:themeShade="BF"/>
        </w:rPr>
        <w:t xml:space="preserve"> from</w:t>
      </w:r>
      <w:r w:rsidR="00B6579D" w:rsidRPr="00373A8D">
        <w:rPr>
          <w:rFonts w:eastAsia="Times New Roman"/>
          <w:b w:val="0"/>
          <w:bCs w:val="0"/>
          <w:i/>
          <w:color w:val="365F91" w:themeColor="accent1" w:themeShade="BF"/>
        </w:rPr>
        <w:t xml:space="preserve"> the public in general</w:t>
      </w:r>
      <w:r w:rsidRPr="00373A8D">
        <w:rPr>
          <w:b w:val="0"/>
          <w:bCs w:val="0"/>
          <w:i/>
          <w:iCs/>
          <w:color w:val="365F91" w:themeColor="accent1" w:themeShade="BF"/>
        </w:rPr>
        <w:t xml:space="preserve">, </w:t>
      </w:r>
      <w:r w:rsidRPr="00373A8D">
        <w:rPr>
          <w:rFonts w:eastAsia="Times New Roman"/>
          <w:b w:val="0"/>
          <w:bCs w:val="0"/>
          <w:i/>
          <w:color w:val="365F91" w:themeColor="accent1" w:themeShade="BF"/>
        </w:rPr>
        <w:t>now therefore be it</w:t>
      </w:r>
    </w:p>
    <w:p w14:paraId="19C61191" w14:textId="421384F8" w:rsidR="00165688" w:rsidRPr="00373A8D" w:rsidRDefault="00165688" w:rsidP="00165688">
      <w:pPr>
        <w:shd w:val="clear" w:color="auto" w:fill="FFFFFF"/>
        <w:spacing w:after="0" w:line="276" w:lineRule="atLeast"/>
        <w:rPr>
          <w:rFonts w:eastAsia="Times New Roman"/>
          <w:b w:val="0"/>
          <w:bCs w:val="0"/>
          <w:i/>
          <w:color w:val="365F91" w:themeColor="accent1" w:themeShade="BF"/>
        </w:rPr>
      </w:pPr>
    </w:p>
    <w:p w14:paraId="10A72484" w14:textId="3109F52E" w:rsidR="00047AC3" w:rsidRPr="00373A8D" w:rsidRDefault="00165688" w:rsidP="00165688">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RESOLVED, that</w:t>
      </w:r>
      <w:r w:rsidR="00EB2FF4" w:rsidRPr="00373A8D">
        <w:rPr>
          <w:rFonts w:eastAsia="Times New Roman"/>
          <w:b w:val="0"/>
          <w:bCs w:val="0"/>
          <w:i/>
          <w:color w:val="365F91" w:themeColor="accent1" w:themeShade="BF"/>
        </w:rPr>
        <w:t xml:space="preserve"> the Town Board adopts</w:t>
      </w:r>
      <w:r w:rsidR="00EF1151" w:rsidRPr="00373A8D">
        <w:rPr>
          <w:rFonts w:eastAsia="Times New Roman"/>
          <w:b w:val="0"/>
          <w:bCs w:val="0"/>
          <w:iCs/>
          <w:color w:val="365F91" w:themeColor="accent1" w:themeShade="BF"/>
        </w:rPr>
        <w:t xml:space="preserve"> </w:t>
      </w:r>
      <w:r w:rsidR="00EB2FF4" w:rsidRPr="00373A8D">
        <w:rPr>
          <w:rFonts w:eastAsia="Times New Roman"/>
          <w:b w:val="0"/>
          <w:bCs w:val="0"/>
          <w:i/>
          <w:color w:val="365F91" w:themeColor="accent1" w:themeShade="BF"/>
        </w:rPr>
        <w:t xml:space="preserve">the </w:t>
      </w:r>
      <w:r w:rsidR="00235C95">
        <w:rPr>
          <w:rFonts w:eastAsia="Times New Roman"/>
          <w:b w:val="0"/>
          <w:bCs w:val="0"/>
          <w:i/>
          <w:color w:val="365F91" w:themeColor="accent1" w:themeShade="BF"/>
        </w:rPr>
        <w:t>attached</w:t>
      </w:r>
      <w:r w:rsidR="00EB2FF4" w:rsidRPr="00373A8D">
        <w:rPr>
          <w:rFonts w:eastAsia="Times New Roman"/>
          <w:b w:val="0"/>
          <w:bCs w:val="0"/>
          <w:i/>
          <w:color w:val="365F91" w:themeColor="accent1" w:themeShade="BF"/>
        </w:rPr>
        <w:t xml:space="preserve"> draft </w:t>
      </w:r>
      <w:r w:rsidR="00235C95">
        <w:rPr>
          <w:rFonts w:eastAsia="Times New Roman"/>
          <w:b w:val="0"/>
          <w:bCs w:val="0"/>
          <w:i/>
          <w:color w:val="365F91" w:themeColor="accent1" w:themeShade="BF"/>
        </w:rPr>
        <w:t xml:space="preserve">of Local Law </w:t>
      </w:r>
      <w:r w:rsidR="004A39D8">
        <w:rPr>
          <w:rFonts w:eastAsia="Times New Roman"/>
          <w:b w:val="0"/>
          <w:bCs w:val="0"/>
          <w:i/>
          <w:color w:val="365F91" w:themeColor="accent1" w:themeShade="BF"/>
        </w:rPr>
        <w:t>#</w:t>
      </w:r>
      <w:r w:rsidR="00235C95">
        <w:rPr>
          <w:rFonts w:eastAsia="Times New Roman"/>
          <w:b w:val="0"/>
          <w:bCs w:val="0"/>
          <w:i/>
          <w:color w:val="365F91" w:themeColor="accent1" w:themeShade="BF"/>
        </w:rPr>
        <w:t xml:space="preserve">__ </w:t>
      </w:r>
      <w:r w:rsidR="004A39D8">
        <w:rPr>
          <w:rFonts w:eastAsia="Times New Roman"/>
          <w:b w:val="0"/>
          <w:bCs w:val="0"/>
          <w:i/>
          <w:color w:val="365F91" w:themeColor="accent1" w:themeShade="BF"/>
        </w:rPr>
        <w:t xml:space="preserve">of 2020 </w:t>
      </w:r>
      <w:r w:rsidR="00EB2FF4" w:rsidRPr="00373A8D">
        <w:rPr>
          <w:rFonts w:eastAsia="Times New Roman"/>
          <w:b w:val="0"/>
          <w:bCs w:val="0"/>
          <w:i/>
          <w:color w:val="365F91" w:themeColor="accent1" w:themeShade="BF"/>
        </w:rPr>
        <w:t>for review and discussion by the public to inform the final wording of the amendment</w:t>
      </w:r>
      <w:r w:rsidR="00047AC3" w:rsidRPr="00373A8D">
        <w:rPr>
          <w:rFonts w:eastAsia="Times New Roman"/>
          <w:b w:val="0"/>
          <w:bCs w:val="0"/>
          <w:i/>
          <w:color w:val="365F91" w:themeColor="accent1" w:themeShade="BF"/>
        </w:rPr>
        <w:t xml:space="preserve"> that will be subject to Environmental reviews, Review by Tompkins County Planning</w:t>
      </w:r>
      <w:r w:rsidR="00B6579D" w:rsidRPr="00373A8D">
        <w:rPr>
          <w:rFonts w:eastAsia="Times New Roman"/>
          <w:b w:val="0"/>
          <w:bCs w:val="0"/>
          <w:i/>
          <w:color w:val="365F91" w:themeColor="accent1" w:themeShade="BF"/>
        </w:rPr>
        <w:t xml:space="preserve"> Department</w:t>
      </w:r>
      <w:r w:rsidR="00047AC3" w:rsidRPr="00373A8D">
        <w:rPr>
          <w:rFonts w:eastAsia="Times New Roman"/>
          <w:b w:val="0"/>
          <w:bCs w:val="0"/>
          <w:i/>
          <w:color w:val="365F91" w:themeColor="accent1" w:themeShade="BF"/>
        </w:rPr>
        <w:t xml:space="preserve">, neighboring municipalities and public </w:t>
      </w:r>
      <w:r w:rsidR="00235C95">
        <w:rPr>
          <w:rFonts w:eastAsia="Times New Roman"/>
          <w:b w:val="0"/>
          <w:bCs w:val="0"/>
          <w:i/>
          <w:color w:val="365F91" w:themeColor="accent1" w:themeShade="BF"/>
        </w:rPr>
        <w:t xml:space="preserve">at a public </w:t>
      </w:r>
      <w:r w:rsidR="00047AC3" w:rsidRPr="00373A8D">
        <w:rPr>
          <w:rFonts w:eastAsia="Times New Roman"/>
          <w:b w:val="0"/>
          <w:bCs w:val="0"/>
          <w:i/>
          <w:color w:val="365F91" w:themeColor="accent1" w:themeShade="BF"/>
        </w:rPr>
        <w:t>hearing</w:t>
      </w:r>
      <w:r w:rsidR="00235C95">
        <w:rPr>
          <w:rFonts w:eastAsia="Times New Roman"/>
          <w:b w:val="0"/>
          <w:bCs w:val="0"/>
          <w:i/>
          <w:color w:val="365F91" w:themeColor="accent1" w:themeShade="BF"/>
        </w:rPr>
        <w:t xml:space="preserve">, and </w:t>
      </w:r>
    </w:p>
    <w:p w14:paraId="5D5BD0B2" w14:textId="77777777" w:rsidR="00235C95" w:rsidRDefault="00235C95" w:rsidP="00165688">
      <w:pPr>
        <w:shd w:val="clear" w:color="auto" w:fill="FFFFFF"/>
        <w:spacing w:after="0" w:line="276" w:lineRule="atLeast"/>
        <w:rPr>
          <w:rFonts w:eastAsia="Times New Roman"/>
          <w:b w:val="0"/>
          <w:bCs w:val="0"/>
          <w:i/>
          <w:color w:val="365F91" w:themeColor="accent1" w:themeShade="BF"/>
        </w:rPr>
      </w:pPr>
    </w:p>
    <w:p w14:paraId="618317C0" w14:textId="4520DF1D" w:rsidR="00047AC3" w:rsidRPr="00373A8D" w:rsidRDefault="00235C95" w:rsidP="00165688">
      <w:pPr>
        <w:shd w:val="clear" w:color="auto" w:fill="FFFFFF"/>
        <w:spacing w:after="0" w:line="276" w:lineRule="atLeast"/>
        <w:rPr>
          <w:rFonts w:eastAsia="Times New Roman"/>
          <w:b w:val="0"/>
          <w:bCs w:val="0"/>
          <w:i/>
          <w:color w:val="365F91" w:themeColor="accent1" w:themeShade="BF"/>
        </w:rPr>
      </w:pPr>
      <w:r>
        <w:rPr>
          <w:rFonts w:eastAsia="Times New Roman"/>
          <w:b w:val="0"/>
          <w:bCs w:val="0"/>
          <w:i/>
          <w:color w:val="365F91" w:themeColor="accent1" w:themeShade="BF"/>
        </w:rPr>
        <w:t xml:space="preserve">FURTHER </w:t>
      </w:r>
      <w:r w:rsidR="00047AC3" w:rsidRPr="00373A8D">
        <w:rPr>
          <w:rFonts w:eastAsia="Times New Roman"/>
          <w:b w:val="0"/>
          <w:bCs w:val="0"/>
          <w:i/>
          <w:color w:val="365F91" w:themeColor="accent1" w:themeShade="BF"/>
        </w:rPr>
        <w:t xml:space="preserve">RESOLVED, that a Public Information Meeting be convened on _________ at ___pm via videoconference for the purpose of presenting the proposed changes and responding to questions and comments about the proposed amendment and </w:t>
      </w:r>
    </w:p>
    <w:p w14:paraId="4491C3A7" w14:textId="202CDEBF" w:rsidR="00047AC3" w:rsidRPr="00373A8D" w:rsidRDefault="00047AC3" w:rsidP="00165688">
      <w:pPr>
        <w:shd w:val="clear" w:color="auto" w:fill="FFFFFF"/>
        <w:spacing w:after="0" w:line="276" w:lineRule="atLeast"/>
        <w:rPr>
          <w:rFonts w:eastAsia="Times New Roman"/>
          <w:b w:val="0"/>
          <w:bCs w:val="0"/>
          <w:i/>
          <w:color w:val="365F91" w:themeColor="accent1" w:themeShade="BF"/>
        </w:rPr>
      </w:pPr>
    </w:p>
    <w:p w14:paraId="2ABCE127" w14:textId="28AE5C7B" w:rsidR="00047AC3" w:rsidRPr="00373A8D" w:rsidRDefault="00235C95" w:rsidP="00165688">
      <w:pPr>
        <w:shd w:val="clear" w:color="auto" w:fill="FFFFFF"/>
        <w:spacing w:after="0" w:line="276" w:lineRule="atLeast"/>
        <w:rPr>
          <w:rFonts w:eastAsia="Times New Roman"/>
          <w:b w:val="0"/>
          <w:bCs w:val="0"/>
          <w:i/>
          <w:color w:val="365F91" w:themeColor="accent1" w:themeShade="BF"/>
        </w:rPr>
      </w:pPr>
      <w:r>
        <w:rPr>
          <w:rFonts w:eastAsia="Times New Roman"/>
          <w:b w:val="0"/>
          <w:bCs w:val="0"/>
          <w:i/>
          <w:color w:val="365F91" w:themeColor="accent1" w:themeShade="BF"/>
        </w:rPr>
        <w:t xml:space="preserve">FURTHER </w:t>
      </w:r>
      <w:r w:rsidR="00047AC3" w:rsidRPr="00373A8D">
        <w:rPr>
          <w:rFonts w:eastAsia="Times New Roman"/>
          <w:b w:val="0"/>
          <w:bCs w:val="0"/>
          <w:i/>
          <w:color w:val="365F91" w:themeColor="accent1" w:themeShade="BF"/>
        </w:rPr>
        <w:t xml:space="preserve">RESOLVED, that </w:t>
      </w:r>
      <w:r>
        <w:rPr>
          <w:rFonts w:eastAsia="Times New Roman"/>
          <w:b w:val="0"/>
          <w:bCs w:val="0"/>
          <w:i/>
          <w:color w:val="365F91" w:themeColor="accent1" w:themeShade="BF"/>
        </w:rPr>
        <w:t>after</w:t>
      </w:r>
      <w:r w:rsidR="00047AC3" w:rsidRPr="00373A8D">
        <w:rPr>
          <w:rFonts w:eastAsia="Times New Roman"/>
          <w:b w:val="0"/>
          <w:bCs w:val="0"/>
          <w:i/>
          <w:color w:val="365F91" w:themeColor="accent1" w:themeShade="BF"/>
        </w:rPr>
        <w:t xml:space="preserve"> the Public Information Meeting</w:t>
      </w:r>
      <w:r w:rsidR="004A39D8">
        <w:rPr>
          <w:rFonts w:eastAsia="Times New Roman"/>
          <w:b w:val="0"/>
          <w:bCs w:val="0"/>
          <w:i/>
          <w:color w:val="365F91" w:themeColor="accent1" w:themeShade="BF"/>
        </w:rPr>
        <w:t>,</w:t>
      </w:r>
      <w:r w:rsidR="00047AC3" w:rsidRPr="00373A8D">
        <w:rPr>
          <w:rFonts w:eastAsia="Times New Roman"/>
          <w:b w:val="0"/>
          <w:bCs w:val="0"/>
          <w:i/>
          <w:color w:val="365F91" w:themeColor="accent1" w:themeShade="BF"/>
        </w:rPr>
        <w:t xml:space="preserve"> </w:t>
      </w:r>
      <w:r>
        <w:rPr>
          <w:rFonts w:eastAsia="Times New Roman"/>
          <w:b w:val="0"/>
          <w:bCs w:val="0"/>
          <w:i/>
          <w:color w:val="365F91" w:themeColor="accent1" w:themeShade="BF"/>
        </w:rPr>
        <w:t>if all</w:t>
      </w:r>
      <w:r w:rsidR="00047AC3" w:rsidRPr="00373A8D">
        <w:rPr>
          <w:rFonts w:eastAsia="Times New Roman"/>
          <w:b w:val="0"/>
          <w:bCs w:val="0"/>
          <w:i/>
          <w:color w:val="365F91" w:themeColor="accent1" w:themeShade="BF"/>
        </w:rPr>
        <w:t xml:space="preserve"> steps legally required to prepare for enactment of a local law</w:t>
      </w:r>
      <w:r w:rsidR="004A39D8">
        <w:rPr>
          <w:rFonts w:eastAsia="Times New Roman"/>
          <w:b w:val="0"/>
          <w:bCs w:val="0"/>
          <w:i/>
          <w:color w:val="365F91" w:themeColor="accent1" w:themeShade="BF"/>
        </w:rPr>
        <w:t xml:space="preserve"> </w:t>
      </w:r>
      <w:r>
        <w:rPr>
          <w:rFonts w:eastAsia="Times New Roman"/>
          <w:b w:val="0"/>
          <w:bCs w:val="0"/>
          <w:i/>
          <w:color w:val="365F91" w:themeColor="accent1" w:themeShade="BF"/>
        </w:rPr>
        <w:t xml:space="preserve">are completed in a timely way, </w:t>
      </w:r>
      <w:r w:rsidR="00B6579D" w:rsidRPr="00373A8D">
        <w:rPr>
          <w:rFonts w:eastAsia="Times New Roman"/>
          <w:b w:val="0"/>
          <w:bCs w:val="0"/>
          <w:i/>
          <w:color w:val="365F91" w:themeColor="accent1" w:themeShade="BF"/>
        </w:rPr>
        <w:t xml:space="preserve"> </w:t>
      </w:r>
      <w:r>
        <w:rPr>
          <w:rFonts w:eastAsia="Times New Roman"/>
          <w:b w:val="0"/>
          <w:bCs w:val="0"/>
          <w:i/>
          <w:color w:val="365F91" w:themeColor="accent1" w:themeShade="BF"/>
        </w:rPr>
        <w:t>the Town Board intends</w:t>
      </w:r>
      <w:r w:rsidR="00B6579D" w:rsidRPr="00373A8D">
        <w:rPr>
          <w:rFonts w:eastAsia="Times New Roman"/>
          <w:b w:val="0"/>
          <w:bCs w:val="0"/>
          <w:i/>
          <w:color w:val="365F91" w:themeColor="accent1" w:themeShade="BF"/>
        </w:rPr>
        <w:t xml:space="preserve"> to schedule </w:t>
      </w:r>
      <w:r w:rsidR="00047AC3" w:rsidRPr="00373A8D">
        <w:rPr>
          <w:rFonts w:eastAsia="Times New Roman"/>
          <w:b w:val="0"/>
          <w:bCs w:val="0"/>
          <w:i/>
          <w:color w:val="365F91" w:themeColor="accent1" w:themeShade="BF"/>
        </w:rPr>
        <w:t>a Public Hearing  for ______________ at ______pm by videoconference</w:t>
      </w:r>
      <w:r w:rsidR="00EF1151" w:rsidRPr="00373A8D">
        <w:rPr>
          <w:rFonts w:eastAsia="Times New Roman"/>
          <w:b w:val="0"/>
          <w:bCs w:val="0"/>
          <w:i/>
          <w:color w:val="365F91" w:themeColor="accent1" w:themeShade="BF"/>
        </w:rPr>
        <w:t xml:space="preserve"> with an option for call in or written comments.</w:t>
      </w:r>
    </w:p>
    <w:p w14:paraId="6B96A700" w14:textId="0E328F3C" w:rsidR="00047AC3" w:rsidRPr="00373A8D" w:rsidRDefault="00047AC3" w:rsidP="00165688">
      <w:pPr>
        <w:shd w:val="clear" w:color="auto" w:fill="FFFFFF"/>
        <w:spacing w:after="0" w:line="276" w:lineRule="atLeast"/>
        <w:rPr>
          <w:rFonts w:eastAsia="Times New Roman"/>
          <w:b w:val="0"/>
          <w:bCs w:val="0"/>
          <w:i/>
          <w:color w:val="365F91" w:themeColor="accent1" w:themeShade="BF"/>
        </w:rPr>
      </w:pPr>
    </w:p>
    <w:p w14:paraId="35F3BC51" w14:textId="77777777" w:rsidR="00235C95" w:rsidRDefault="00235C95">
      <w:pPr>
        <w:rPr>
          <w:b w:val="0"/>
          <w:bCs w:val="0"/>
          <w:color w:val="000000" w:themeColor="text1"/>
          <w:sz w:val="24"/>
        </w:rPr>
      </w:pPr>
      <w:r>
        <w:rPr>
          <w:b w:val="0"/>
          <w:bCs w:val="0"/>
          <w:color w:val="000000" w:themeColor="text1"/>
          <w:sz w:val="24"/>
        </w:rPr>
        <w:br w:type="page"/>
      </w:r>
    </w:p>
    <w:p w14:paraId="281B9335" w14:textId="6F315CA1" w:rsidR="00F50B33" w:rsidRPr="00193A7F" w:rsidRDefault="00F50B33" w:rsidP="00F50B33">
      <w:pPr>
        <w:shd w:val="clear" w:color="auto" w:fill="FFFFFF"/>
        <w:rPr>
          <w:b w:val="0"/>
          <w:bCs w:val="0"/>
          <w:color w:val="000000" w:themeColor="text1"/>
          <w:sz w:val="24"/>
          <w:u w:val="single"/>
        </w:rPr>
      </w:pPr>
      <w:r w:rsidRPr="00193A7F">
        <w:rPr>
          <w:b w:val="0"/>
          <w:bCs w:val="0"/>
          <w:color w:val="000000" w:themeColor="text1"/>
          <w:sz w:val="24"/>
        </w:rPr>
        <w:lastRenderedPageBreak/>
        <w:t>Section</w:t>
      </w:r>
      <w:r w:rsidR="006F1F56">
        <w:rPr>
          <w:b w:val="0"/>
          <w:bCs w:val="0"/>
          <w:color w:val="000000" w:themeColor="text1"/>
          <w:sz w:val="24"/>
        </w:rPr>
        <w:t xml:space="preserve"> </w:t>
      </w:r>
      <w:r w:rsidR="009E34DE">
        <w:rPr>
          <w:b w:val="0"/>
          <w:bCs w:val="0"/>
          <w:sz w:val="24"/>
        </w:rPr>
        <w:t>5</w:t>
      </w:r>
      <w:proofErr w:type="gramStart"/>
      <w:r w:rsidR="006F1F56">
        <w:rPr>
          <w:b w:val="0"/>
          <w:bCs w:val="0"/>
          <w:sz w:val="24"/>
        </w:rPr>
        <w:t>b</w:t>
      </w:r>
      <w:r w:rsidR="0068799B">
        <w:rPr>
          <w:b w:val="0"/>
          <w:bCs w:val="0"/>
          <w:sz w:val="24"/>
        </w:rPr>
        <w:t xml:space="preserve"> </w:t>
      </w:r>
      <w:r w:rsidR="00DE6F38">
        <w:rPr>
          <w:b w:val="0"/>
          <w:bCs w:val="0"/>
          <w:color w:val="000000" w:themeColor="text1"/>
          <w:sz w:val="24"/>
        </w:rPr>
        <w:t xml:space="preserve"> </w:t>
      </w:r>
      <w:r w:rsidRPr="00193A7F">
        <w:rPr>
          <w:b w:val="0"/>
          <w:bCs w:val="0"/>
          <w:color w:val="000000" w:themeColor="text1"/>
          <w:sz w:val="24"/>
        </w:rPr>
        <w:t>+</w:t>
      </w:r>
      <w:proofErr w:type="gramEnd"/>
      <w:r w:rsidRPr="00193A7F">
        <w:rPr>
          <w:b w:val="0"/>
          <w:bCs w:val="0"/>
          <w:color w:val="000000" w:themeColor="text1"/>
          <w:sz w:val="24"/>
        </w:rPr>
        <w:t>++++++++++++++++++++++++++++++++++++++++++++++++++</w:t>
      </w:r>
    </w:p>
    <w:p w14:paraId="70ED9F6F" w14:textId="030ED8D3" w:rsidR="00E45E18" w:rsidRPr="00373A8D" w:rsidRDefault="00E5368B" w:rsidP="00E45E18">
      <w:pPr>
        <w:pStyle w:val="CMPIoRBody"/>
        <w:spacing w:after="120"/>
        <w:rPr>
          <w:color w:val="000000" w:themeColor="text1"/>
          <w:sz w:val="24"/>
        </w:rPr>
      </w:pPr>
      <w:r w:rsidRPr="00373A8D">
        <w:rPr>
          <w:color w:val="000000" w:themeColor="text1"/>
          <w:sz w:val="24"/>
        </w:rPr>
        <w:t>RESOLUTI</w:t>
      </w:r>
      <w:r w:rsidR="0001165D" w:rsidRPr="00373A8D">
        <w:rPr>
          <w:color w:val="000000" w:themeColor="text1"/>
          <w:sz w:val="24"/>
        </w:rPr>
        <w:t xml:space="preserve">ON # ___ OF </w:t>
      </w:r>
      <w:proofErr w:type="gramStart"/>
      <w:r w:rsidR="0001165D" w:rsidRPr="00373A8D">
        <w:rPr>
          <w:color w:val="000000" w:themeColor="text1"/>
          <w:sz w:val="24"/>
        </w:rPr>
        <w:t xml:space="preserve">2020 </w:t>
      </w:r>
      <w:r w:rsidR="00910A37" w:rsidRPr="00373A8D">
        <w:rPr>
          <w:color w:val="000000" w:themeColor="text1"/>
          <w:sz w:val="24"/>
        </w:rPr>
        <w:t xml:space="preserve"> </w:t>
      </w:r>
      <w:r w:rsidR="00675A6C" w:rsidRPr="00373A8D">
        <w:rPr>
          <w:color w:val="000000" w:themeColor="text1"/>
          <w:sz w:val="24"/>
        </w:rPr>
        <w:t>APPOINTMENT</w:t>
      </w:r>
      <w:proofErr w:type="gramEnd"/>
      <w:r w:rsidR="00675A6C" w:rsidRPr="00373A8D">
        <w:rPr>
          <w:color w:val="000000" w:themeColor="text1"/>
          <w:sz w:val="24"/>
        </w:rPr>
        <w:t xml:space="preserve"> OF ALTERNATE TO THE ULYSSES PLANNING BOARD </w:t>
      </w:r>
    </w:p>
    <w:p w14:paraId="0E5FAB7E" w14:textId="27227BA1" w:rsidR="005C2C43" w:rsidRPr="00373A8D" w:rsidRDefault="00732A46" w:rsidP="00E45E18">
      <w:pPr>
        <w:pStyle w:val="CMPIoRBody"/>
        <w:spacing w:after="120"/>
        <w:rPr>
          <w:rFonts w:eastAsia="Times New Roman"/>
          <w:b w:val="0"/>
          <w:bCs w:val="0"/>
          <w:i/>
          <w:color w:val="365F91" w:themeColor="accent1" w:themeShade="BF"/>
        </w:rPr>
      </w:pPr>
      <w:r w:rsidRPr="00373A8D">
        <w:rPr>
          <w:rFonts w:eastAsia="Times New Roman"/>
          <w:b w:val="0"/>
          <w:bCs w:val="0"/>
          <w:i/>
          <w:color w:val="365F91" w:themeColor="accent1" w:themeShade="BF"/>
        </w:rPr>
        <w:t xml:space="preserve">WHEREAS, the Ulysses Town </w:t>
      </w:r>
      <w:r w:rsidR="00B70B82" w:rsidRPr="00373A8D">
        <w:rPr>
          <w:rFonts w:eastAsia="Times New Roman"/>
          <w:b w:val="0"/>
          <w:bCs w:val="0"/>
          <w:i/>
          <w:color w:val="365F91" w:themeColor="accent1" w:themeShade="BF"/>
        </w:rPr>
        <w:t xml:space="preserve">Planning </w:t>
      </w:r>
      <w:r w:rsidRPr="00373A8D">
        <w:rPr>
          <w:rFonts w:eastAsia="Times New Roman"/>
          <w:b w:val="0"/>
          <w:bCs w:val="0"/>
          <w:i/>
          <w:color w:val="365F91" w:themeColor="accent1" w:themeShade="BF"/>
        </w:rPr>
        <w:t xml:space="preserve">Board </w:t>
      </w:r>
      <w:r w:rsidR="00B70B82" w:rsidRPr="00373A8D">
        <w:rPr>
          <w:rFonts w:eastAsia="Times New Roman"/>
          <w:b w:val="0"/>
          <w:bCs w:val="0"/>
          <w:i/>
          <w:color w:val="365F91" w:themeColor="accent1" w:themeShade="BF"/>
        </w:rPr>
        <w:t>has two one-year positions for non-voting alternates who are permitted to participate in the deliberations of the Planning Board and may be authorized by the Planning Board chair to vote to enable the Planning Board to establish a quorum and</w:t>
      </w:r>
    </w:p>
    <w:p w14:paraId="15F1273A" w14:textId="37B352EC" w:rsidR="00B70B82" w:rsidRPr="00373A8D" w:rsidRDefault="00B70B82" w:rsidP="00B70B82">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 xml:space="preserve">WHEREAS, </w:t>
      </w:r>
      <w:r w:rsidR="00235C95">
        <w:rPr>
          <w:rFonts w:eastAsia="Times New Roman"/>
          <w:b w:val="0"/>
          <w:bCs w:val="0"/>
          <w:i/>
          <w:color w:val="365F91" w:themeColor="accent1" w:themeShade="BF"/>
        </w:rPr>
        <w:t xml:space="preserve">the Town is fortunate to have </w:t>
      </w:r>
      <w:r w:rsidRPr="00373A8D">
        <w:rPr>
          <w:rFonts w:eastAsia="Times New Roman"/>
          <w:b w:val="0"/>
          <w:bCs w:val="0"/>
          <w:i/>
          <w:color w:val="365F91" w:themeColor="accent1" w:themeShade="BF"/>
        </w:rPr>
        <w:t>t</w:t>
      </w:r>
      <w:r w:rsidR="002A7771" w:rsidRPr="00373A8D">
        <w:rPr>
          <w:rFonts w:eastAsia="Times New Roman"/>
          <w:b w:val="0"/>
          <w:bCs w:val="0"/>
          <w:i/>
          <w:color w:val="365F91" w:themeColor="accent1" w:themeShade="BF"/>
        </w:rPr>
        <w:t>hree</w:t>
      </w:r>
      <w:r w:rsidRPr="00373A8D">
        <w:rPr>
          <w:rFonts w:eastAsia="Times New Roman"/>
          <w:b w:val="0"/>
          <w:bCs w:val="0"/>
          <w:i/>
          <w:color w:val="365F91" w:themeColor="accent1" w:themeShade="BF"/>
        </w:rPr>
        <w:t xml:space="preserve"> candidates</w:t>
      </w:r>
      <w:r w:rsidR="00235C95">
        <w:rPr>
          <w:rFonts w:eastAsia="Times New Roman"/>
          <w:b w:val="0"/>
          <w:bCs w:val="0"/>
          <w:i/>
          <w:color w:val="365F91" w:themeColor="accent1" w:themeShade="BF"/>
        </w:rPr>
        <w:t xml:space="preserve"> interested in serving</w:t>
      </w:r>
      <w:r w:rsidRPr="00373A8D">
        <w:rPr>
          <w:rFonts w:eastAsia="Times New Roman"/>
          <w:b w:val="0"/>
          <w:bCs w:val="0"/>
          <w:i/>
          <w:color w:val="365F91" w:themeColor="accent1" w:themeShade="BF"/>
        </w:rPr>
        <w:t xml:space="preserve"> as Planning Board alternates and</w:t>
      </w:r>
      <w:r w:rsidR="003D52C6">
        <w:rPr>
          <w:rFonts w:eastAsia="Times New Roman"/>
          <w:b w:val="0"/>
          <w:bCs w:val="0"/>
          <w:i/>
          <w:color w:val="365F91" w:themeColor="accent1" w:themeShade="BF"/>
        </w:rPr>
        <w:t xml:space="preserve"> all applicants have been </w:t>
      </w:r>
      <w:r w:rsidRPr="00373A8D">
        <w:rPr>
          <w:rFonts w:eastAsia="Times New Roman"/>
          <w:b w:val="0"/>
          <w:bCs w:val="0"/>
          <w:i/>
          <w:color w:val="365F91" w:themeColor="accent1" w:themeShade="BF"/>
        </w:rPr>
        <w:t xml:space="preserve"> interviewed</w:t>
      </w:r>
      <w:r w:rsidR="003D52C6">
        <w:rPr>
          <w:rFonts w:eastAsia="Times New Roman"/>
          <w:b w:val="0"/>
          <w:bCs w:val="0"/>
          <w:i/>
          <w:color w:val="365F91" w:themeColor="accent1" w:themeShade="BF"/>
        </w:rPr>
        <w:t xml:space="preserve"> </w:t>
      </w:r>
      <w:r w:rsidRPr="00373A8D">
        <w:rPr>
          <w:rFonts w:eastAsia="Times New Roman"/>
          <w:b w:val="0"/>
          <w:bCs w:val="0"/>
          <w:i/>
          <w:color w:val="365F91" w:themeColor="accent1" w:themeShade="BF"/>
        </w:rPr>
        <w:t>by the Chair of the Planning Board, the Town Board Liaison to the Planning Board, the Planner and the Supervisor</w:t>
      </w:r>
      <w:r w:rsidR="003D52C6">
        <w:rPr>
          <w:rFonts w:eastAsia="Times New Roman"/>
          <w:b w:val="0"/>
          <w:bCs w:val="0"/>
          <w:i/>
          <w:color w:val="365F91" w:themeColor="accent1" w:themeShade="BF"/>
        </w:rPr>
        <w:t xml:space="preserve"> and have all been endorsed as well-qualified</w:t>
      </w:r>
      <w:r w:rsidRPr="00373A8D">
        <w:rPr>
          <w:rFonts w:eastAsia="Times New Roman"/>
          <w:b w:val="0"/>
          <w:bCs w:val="0"/>
          <w:i/>
          <w:color w:val="365F91" w:themeColor="accent1" w:themeShade="BF"/>
        </w:rPr>
        <w:t>, now therefore be it</w:t>
      </w:r>
    </w:p>
    <w:p w14:paraId="17E08FF7" w14:textId="77777777" w:rsidR="005C2C43" w:rsidRPr="00373A8D" w:rsidRDefault="005C2C43" w:rsidP="00732A46">
      <w:pPr>
        <w:shd w:val="clear" w:color="auto" w:fill="FFFFFF"/>
        <w:spacing w:after="0" w:line="276" w:lineRule="atLeast"/>
        <w:rPr>
          <w:rFonts w:eastAsia="Times New Roman"/>
          <w:b w:val="0"/>
          <w:bCs w:val="0"/>
          <w:i/>
          <w:color w:val="365F91" w:themeColor="accent1" w:themeShade="BF"/>
        </w:rPr>
      </w:pPr>
    </w:p>
    <w:p w14:paraId="2EA39331" w14:textId="0D386AB3" w:rsidR="00732A46" w:rsidRPr="00373A8D" w:rsidRDefault="005C2C43" w:rsidP="00732A46">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RESOLVED, that the Ulysses Town Board appoints ___________________</w:t>
      </w:r>
      <w:proofErr w:type="gramStart"/>
      <w:r w:rsidRPr="00373A8D">
        <w:rPr>
          <w:rFonts w:eastAsia="Times New Roman"/>
          <w:b w:val="0"/>
          <w:bCs w:val="0"/>
          <w:i/>
          <w:color w:val="365F91" w:themeColor="accent1" w:themeShade="BF"/>
        </w:rPr>
        <w:t xml:space="preserve">_ </w:t>
      </w:r>
      <w:r w:rsidR="00E45E18" w:rsidRPr="00373A8D">
        <w:rPr>
          <w:rFonts w:eastAsia="Times New Roman"/>
          <w:b w:val="0"/>
          <w:bCs w:val="0"/>
          <w:i/>
          <w:color w:val="365F91" w:themeColor="accent1" w:themeShade="BF"/>
        </w:rPr>
        <w:t xml:space="preserve"> </w:t>
      </w:r>
      <w:r w:rsidRPr="00373A8D">
        <w:rPr>
          <w:rFonts w:eastAsia="Times New Roman"/>
          <w:b w:val="0"/>
          <w:bCs w:val="0"/>
          <w:i/>
          <w:color w:val="365F91" w:themeColor="accent1" w:themeShade="BF"/>
        </w:rPr>
        <w:t>as</w:t>
      </w:r>
      <w:proofErr w:type="gramEnd"/>
      <w:r w:rsidRPr="00373A8D">
        <w:rPr>
          <w:rFonts w:eastAsia="Times New Roman"/>
          <w:b w:val="0"/>
          <w:bCs w:val="0"/>
          <w:i/>
          <w:color w:val="365F91" w:themeColor="accent1" w:themeShade="BF"/>
        </w:rPr>
        <w:t xml:space="preserve"> Alternat</w:t>
      </w:r>
      <w:r w:rsidR="00E45E18" w:rsidRPr="00373A8D">
        <w:rPr>
          <w:rFonts w:eastAsia="Times New Roman"/>
          <w:b w:val="0"/>
          <w:bCs w:val="0"/>
          <w:i/>
          <w:color w:val="365F91" w:themeColor="accent1" w:themeShade="BF"/>
        </w:rPr>
        <w:t xml:space="preserve">e </w:t>
      </w:r>
      <w:r w:rsidRPr="00373A8D">
        <w:rPr>
          <w:rFonts w:eastAsia="Times New Roman"/>
          <w:b w:val="0"/>
          <w:bCs w:val="0"/>
          <w:i/>
          <w:color w:val="365F91" w:themeColor="accent1" w:themeShade="BF"/>
        </w:rPr>
        <w:t>to the Planning Board for the balance of the one-year term</w:t>
      </w:r>
      <w:r w:rsidR="00E45E18" w:rsidRPr="00373A8D">
        <w:rPr>
          <w:rFonts w:eastAsia="Times New Roman"/>
          <w:b w:val="0"/>
          <w:bCs w:val="0"/>
          <w:i/>
          <w:color w:val="365F91" w:themeColor="accent1" w:themeShade="BF"/>
        </w:rPr>
        <w:t>s</w:t>
      </w:r>
      <w:r w:rsidRPr="00373A8D">
        <w:rPr>
          <w:rFonts w:eastAsia="Times New Roman"/>
          <w:b w:val="0"/>
          <w:bCs w:val="0"/>
          <w:i/>
          <w:color w:val="365F91" w:themeColor="accent1" w:themeShade="BF"/>
        </w:rPr>
        <w:t xml:space="preserve"> ending December 31, 2020</w:t>
      </w:r>
      <w:r w:rsidR="00235C95">
        <w:rPr>
          <w:rFonts w:eastAsia="Times New Roman"/>
          <w:b w:val="0"/>
          <w:bCs w:val="0"/>
          <w:i/>
          <w:color w:val="365F91" w:themeColor="accent1" w:themeShade="BF"/>
        </w:rPr>
        <w:t>.</w:t>
      </w:r>
    </w:p>
    <w:p w14:paraId="5AEFBF6E" w14:textId="5F69C8D6" w:rsidR="00DF19DB" w:rsidRDefault="00DF19DB" w:rsidP="00732A46">
      <w:pPr>
        <w:shd w:val="clear" w:color="auto" w:fill="FFFFFF"/>
        <w:spacing w:after="0" w:line="276" w:lineRule="atLeast"/>
        <w:rPr>
          <w:rFonts w:eastAsia="Times New Roman"/>
          <w:b w:val="0"/>
          <w:bCs w:val="0"/>
          <w:i/>
          <w:color w:val="365F91" w:themeColor="accent1" w:themeShade="BF"/>
        </w:rPr>
      </w:pPr>
    </w:p>
    <w:p w14:paraId="462C159D" w14:textId="09B53037" w:rsidR="0068799B" w:rsidRPr="00373A8D" w:rsidRDefault="0068799B" w:rsidP="0068799B">
      <w:pPr>
        <w:pStyle w:val="CMPIoRBody"/>
        <w:spacing w:after="120"/>
        <w:rPr>
          <w:color w:val="000000" w:themeColor="text1"/>
          <w:sz w:val="24"/>
        </w:rPr>
      </w:pPr>
      <w:r w:rsidRPr="00373A8D">
        <w:rPr>
          <w:color w:val="000000" w:themeColor="text1"/>
          <w:sz w:val="24"/>
        </w:rPr>
        <w:t xml:space="preserve">RESOLUTION # ___ OF </w:t>
      </w:r>
      <w:proofErr w:type="gramStart"/>
      <w:r w:rsidRPr="00373A8D">
        <w:rPr>
          <w:color w:val="000000" w:themeColor="text1"/>
          <w:sz w:val="24"/>
        </w:rPr>
        <w:t xml:space="preserve">2020  </w:t>
      </w:r>
      <w:r w:rsidR="00675A6C" w:rsidRPr="00373A8D">
        <w:rPr>
          <w:color w:val="000000" w:themeColor="text1"/>
          <w:sz w:val="24"/>
        </w:rPr>
        <w:t>APPOINTMENT</w:t>
      </w:r>
      <w:proofErr w:type="gramEnd"/>
      <w:r w:rsidR="00675A6C" w:rsidRPr="00373A8D">
        <w:rPr>
          <w:color w:val="000000" w:themeColor="text1"/>
          <w:sz w:val="24"/>
        </w:rPr>
        <w:t xml:space="preserve"> OF ALTERNATE TO THE ULYSSES PLANNING BOARD </w:t>
      </w:r>
    </w:p>
    <w:p w14:paraId="05ED2AD6" w14:textId="77777777" w:rsidR="0068799B" w:rsidRPr="00373A8D" w:rsidRDefault="0068799B" w:rsidP="0068799B">
      <w:pPr>
        <w:pStyle w:val="CMPIoRBody"/>
        <w:spacing w:after="120"/>
        <w:rPr>
          <w:rFonts w:eastAsia="Times New Roman"/>
          <w:b w:val="0"/>
          <w:bCs w:val="0"/>
          <w:i/>
          <w:color w:val="365F91" w:themeColor="accent1" w:themeShade="BF"/>
        </w:rPr>
      </w:pPr>
      <w:r w:rsidRPr="00373A8D">
        <w:rPr>
          <w:rFonts w:eastAsia="Times New Roman"/>
          <w:b w:val="0"/>
          <w:bCs w:val="0"/>
          <w:i/>
          <w:color w:val="365F91" w:themeColor="accent1" w:themeShade="BF"/>
        </w:rPr>
        <w:t>WHEREAS, the Ulysses Town Planning Board has two one-year positions for non-voting alternates who are permitted to participate in the deliberations of the Planning Board and may be authorized by the Planning Board chair to vote to enable the Planning Board to establish a quorum and</w:t>
      </w:r>
    </w:p>
    <w:p w14:paraId="4A67CD8C" w14:textId="1DF759CB" w:rsidR="003D52C6" w:rsidRDefault="0068799B" w:rsidP="0068799B">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 xml:space="preserve">WHEREAS, </w:t>
      </w:r>
      <w:r w:rsidR="00235C95">
        <w:rPr>
          <w:rFonts w:eastAsia="Times New Roman"/>
          <w:b w:val="0"/>
          <w:bCs w:val="0"/>
          <w:i/>
          <w:color w:val="365F91" w:themeColor="accent1" w:themeShade="BF"/>
        </w:rPr>
        <w:t xml:space="preserve">the Town is fortunate to have </w:t>
      </w:r>
      <w:r w:rsidR="003D52C6" w:rsidRPr="00373A8D">
        <w:rPr>
          <w:rFonts w:eastAsia="Times New Roman"/>
          <w:b w:val="0"/>
          <w:bCs w:val="0"/>
          <w:i/>
          <w:color w:val="365F91" w:themeColor="accent1" w:themeShade="BF"/>
        </w:rPr>
        <w:t>three candidates</w:t>
      </w:r>
      <w:r w:rsidR="00235C95">
        <w:rPr>
          <w:rFonts w:eastAsia="Times New Roman"/>
          <w:b w:val="0"/>
          <w:bCs w:val="0"/>
          <w:i/>
          <w:color w:val="365F91" w:themeColor="accent1" w:themeShade="BF"/>
        </w:rPr>
        <w:t xml:space="preserve"> interested in serving </w:t>
      </w:r>
      <w:r w:rsidR="003D52C6" w:rsidRPr="00373A8D">
        <w:rPr>
          <w:rFonts w:eastAsia="Times New Roman"/>
          <w:b w:val="0"/>
          <w:bCs w:val="0"/>
          <w:i/>
          <w:color w:val="365F91" w:themeColor="accent1" w:themeShade="BF"/>
        </w:rPr>
        <w:t>as Planning Board alternates and</w:t>
      </w:r>
      <w:r w:rsidR="003D52C6">
        <w:rPr>
          <w:rFonts w:eastAsia="Times New Roman"/>
          <w:b w:val="0"/>
          <w:bCs w:val="0"/>
          <w:i/>
          <w:color w:val="365F91" w:themeColor="accent1" w:themeShade="BF"/>
        </w:rPr>
        <w:t xml:space="preserve"> all applicants have been</w:t>
      </w:r>
      <w:r w:rsidR="003D52C6" w:rsidRPr="00373A8D">
        <w:rPr>
          <w:rFonts w:eastAsia="Times New Roman"/>
          <w:b w:val="0"/>
          <w:bCs w:val="0"/>
          <w:i/>
          <w:color w:val="365F91" w:themeColor="accent1" w:themeShade="BF"/>
        </w:rPr>
        <w:t xml:space="preserve"> interviewed</w:t>
      </w:r>
      <w:r w:rsidR="003D52C6">
        <w:rPr>
          <w:rFonts w:eastAsia="Times New Roman"/>
          <w:b w:val="0"/>
          <w:bCs w:val="0"/>
          <w:i/>
          <w:color w:val="365F91" w:themeColor="accent1" w:themeShade="BF"/>
        </w:rPr>
        <w:t xml:space="preserve"> </w:t>
      </w:r>
      <w:r w:rsidR="003D52C6" w:rsidRPr="00373A8D">
        <w:rPr>
          <w:rFonts w:eastAsia="Times New Roman"/>
          <w:b w:val="0"/>
          <w:bCs w:val="0"/>
          <w:i/>
          <w:color w:val="365F91" w:themeColor="accent1" w:themeShade="BF"/>
        </w:rPr>
        <w:t>by the Chair of the Planning Board, the Town Board Liaison to the Planning Board, the Planner and the Supervisor</w:t>
      </w:r>
      <w:r w:rsidR="003D52C6">
        <w:rPr>
          <w:rFonts w:eastAsia="Times New Roman"/>
          <w:b w:val="0"/>
          <w:bCs w:val="0"/>
          <w:i/>
          <w:color w:val="365F91" w:themeColor="accent1" w:themeShade="BF"/>
        </w:rPr>
        <w:t xml:space="preserve"> and have all been endorsed as well qualified</w:t>
      </w:r>
      <w:r w:rsidR="003D52C6" w:rsidRPr="00373A8D">
        <w:rPr>
          <w:rFonts w:eastAsia="Times New Roman"/>
          <w:b w:val="0"/>
          <w:bCs w:val="0"/>
          <w:i/>
          <w:color w:val="365F91" w:themeColor="accent1" w:themeShade="BF"/>
        </w:rPr>
        <w:t>, now therefore be it</w:t>
      </w:r>
    </w:p>
    <w:p w14:paraId="13A43723" w14:textId="77777777" w:rsidR="003D52C6" w:rsidRDefault="003D52C6" w:rsidP="0068799B">
      <w:pPr>
        <w:shd w:val="clear" w:color="auto" w:fill="FFFFFF"/>
        <w:spacing w:after="0" w:line="276" w:lineRule="atLeast"/>
        <w:rPr>
          <w:rFonts w:eastAsia="Times New Roman"/>
          <w:b w:val="0"/>
          <w:bCs w:val="0"/>
          <w:i/>
          <w:color w:val="365F91" w:themeColor="accent1" w:themeShade="BF"/>
        </w:rPr>
      </w:pPr>
    </w:p>
    <w:p w14:paraId="670FF88F" w14:textId="48CE8944" w:rsidR="0068799B" w:rsidRPr="00373A8D" w:rsidRDefault="0068799B" w:rsidP="0068799B">
      <w:pPr>
        <w:shd w:val="clear" w:color="auto" w:fill="FFFFFF"/>
        <w:spacing w:after="0" w:line="276" w:lineRule="atLeast"/>
        <w:rPr>
          <w:rFonts w:eastAsia="Times New Roman"/>
          <w:b w:val="0"/>
          <w:bCs w:val="0"/>
          <w:i/>
          <w:color w:val="365F91" w:themeColor="accent1" w:themeShade="BF"/>
        </w:rPr>
      </w:pPr>
      <w:r w:rsidRPr="00373A8D">
        <w:rPr>
          <w:rFonts w:eastAsia="Times New Roman"/>
          <w:b w:val="0"/>
          <w:bCs w:val="0"/>
          <w:i/>
          <w:color w:val="365F91" w:themeColor="accent1" w:themeShade="BF"/>
        </w:rPr>
        <w:t>RESOLVED, that the Ulysses Town Board appoints ___________________</w:t>
      </w:r>
      <w:proofErr w:type="gramStart"/>
      <w:r w:rsidRPr="00373A8D">
        <w:rPr>
          <w:rFonts w:eastAsia="Times New Roman"/>
          <w:b w:val="0"/>
          <w:bCs w:val="0"/>
          <w:i/>
          <w:color w:val="365F91" w:themeColor="accent1" w:themeShade="BF"/>
        </w:rPr>
        <w:t>_  as</w:t>
      </w:r>
      <w:proofErr w:type="gramEnd"/>
      <w:r w:rsidRPr="00373A8D">
        <w:rPr>
          <w:rFonts w:eastAsia="Times New Roman"/>
          <w:b w:val="0"/>
          <w:bCs w:val="0"/>
          <w:i/>
          <w:color w:val="365F91" w:themeColor="accent1" w:themeShade="BF"/>
        </w:rPr>
        <w:t xml:space="preserve"> Alternate to the Planning Board for the balance of the one-year terms ending December 31, 202</w:t>
      </w:r>
      <w:r w:rsidR="00235C95">
        <w:rPr>
          <w:rFonts w:eastAsia="Times New Roman"/>
          <w:b w:val="0"/>
          <w:bCs w:val="0"/>
          <w:i/>
          <w:color w:val="365F91" w:themeColor="accent1" w:themeShade="BF"/>
        </w:rPr>
        <w:t>0.</w:t>
      </w:r>
    </w:p>
    <w:p w14:paraId="384C765A" w14:textId="77777777" w:rsidR="0068799B" w:rsidRDefault="0068799B" w:rsidP="00344DCC">
      <w:pPr>
        <w:shd w:val="clear" w:color="auto" w:fill="FFFFFF"/>
        <w:rPr>
          <w:b w:val="0"/>
          <w:bCs w:val="0"/>
          <w:color w:val="000000" w:themeColor="text1"/>
          <w:sz w:val="24"/>
        </w:rPr>
      </w:pPr>
    </w:p>
    <w:p w14:paraId="5B7C2F32" w14:textId="327488F5" w:rsidR="00E5368B" w:rsidRPr="00193A7F" w:rsidRDefault="00AD02E3" w:rsidP="00344DCC">
      <w:pPr>
        <w:shd w:val="clear" w:color="auto" w:fill="FFFFFF"/>
        <w:rPr>
          <w:b w:val="0"/>
          <w:bCs w:val="0"/>
          <w:color w:val="000000" w:themeColor="text1"/>
          <w:sz w:val="24"/>
        </w:rPr>
      </w:pPr>
      <w:r w:rsidRPr="00193A7F">
        <w:rPr>
          <w:b w:val="0"/>
          <w:bCs w:val="0"/>
          <w:color w:val="000000" w:themeColor="text1"/>
          <w:sz w:val="24"/>
        </w:rPr>
        <w:t>Section</w:t>
      </w:r>
      <w:r w:rsidR="00E45E18">
        <w:rPr>
          <w:b w:val="0"/>
          <w:bCs w:val="0"/>
          <w:color w:val="000000" w:themeColor="text1"/>
          <w:sz w:val="24"/>
        </w:rPr>
        <w:t xml:space="preserve"> </w:t>
      </w:r>
      <w:r w:rsidR="009E34DE">
        <w:rPr>
          <w:b w:val="0"/>
          <w:bCs w:val="0"/>
          <w:color w:val="000000" w:themeColor="text1"/>
          <w:sz w:val="24"/>
        </w:rPr>
        <w:t>6</w:t>
      </w:r>
      <w:r w:rsidR="00C116D9">
        <w:rPr>
          <w:b w:val="0"/>
          <w:bCs w:val="0"/>
          <w:color w:val="000000" w:themeColor="text1"/>
          <w:sz w:val="24"/>
        </w:rPr>
        <w:t>a</w:t>
      </w:r>
      <w:r w:rsidRPr="00193A7F">
        <w:rPr>
          <w:b w:val="0"/>
          <w:bCs w:val="0"/>
          <w:color w:val="000000" w:themeColor="text1"/>
          <w:sz w:val="24"/>
        </w:rPr>
        <w:t xml:space="preserve"> +++++++++++++++++++++++++++++++++++++++++++++++++++</w:t>
      </w:r>
    </w:p>
    <w:p w14:paraId="759E86AA" w14:textId="658B1E56" w:rsidR="00192BB4" w:rsidRDefault="00E45E18" w:rsidP="00E45E18">
      <w:r w:rsidRPr="00373A8D">
        <w:t>R</w:t>
      </w:r>
      <w:r w:rsidR="00192BB4" w:rsidRPr="00373A8D">
        <w:t>ESOLUTION # ____ of 2020</w:t>
      </w:r>
      <w:r w:rsidRPr="00373A8D">
        <w:t xml:space="preserve">:  </w:t>
      </w:r>
      <w:r w:rsidR="00675A6C">
        <w:t>A</w:t>
      </w:r>
      <w:r w:rsidR="00675A6C" w:rsidRPr="00675A6C">
        <w:t>PPROVAL OF REVISED 284 AGREEMENT FOR THE EXPENDITURE OF HIGHWAY MONEYS TO RESPOND TO FINANCIAL IMPACT OF COVID-19</w:t>
      </w:r>
      <w:r w:rsidR="00675A6C">
        <w:t>.</w:t>
      </w:r>
    </w:p>
    <w:p w14:paraId="6D84DA28" w14:textId="40491D8D" w:rsidR="00517C0D" w:rsidRDefault="007249F8" w:rsidP="00E45E18">
      <w:pPr>
        <w:rPr>
          <w:b w:val="0"/>
          <w:bCs w:val="0"/>
          <w:i/>
          <w:iCs/>
          <w:color w:val="365F91" w:themeColor="accent1" w:themeShade="BF"/>
          <w:sz w:val="24"/>
        </w:rPr>
      </w:pPr>
      <w:r w:rsidRPr="00373A8D">
        <w:rPr>
          <w:b w:val="0"/>
          <w:bCs w:val="0"/>
          <w:i/>
          <w:iCs/>
          <w:color w:val="365F91" w:themeColor="accent1" w:themeShade="BF"/>
          <w:sz w:val="24"/>
        </w:rPr>
        <w:t>WHEREAS</w:t>
      </w:r>
      <w:r>
        <w:rPr>
          <w:b w:val="0"/>
          <w:bCs w:val="0"/>
          <w:i/>
          <w:iCs/>
          <w:color w:val="365F91" w:themeColor="accent1" w:themeShade="BF"/>
          <w:sz w:val="24"/>
        </w:rPr>
        <w:t xml:space="preserve">, New York State Town Law Section 284 </w:t>
      </w:r>
      <w:r w:rsidR="00517C0D">
        <w:rPr>
          <w:b w:val="0"/>
          <w:bCs w:val="0"/>
          <w:i/>
          <w:iCs/>
          <w:color w:val="365F91" w:themeColor="accent1" w:themeShade="BF"/>
          <w:sz w:val="24"/>
        </w:rPr>
        <w:t>requires the Highway Superintendent submit a</w:t>
      </w:r>
      <w:r w:rsidR="004A39D8">
        <w:rPr>
          <w:b w:val="0"/>
          <w:bCs w:val="0"/>
          <w:i/>
          <w:iCs/>
          <w:color w:val="365F91" w:themeColor="accent1" w:themeShade="BF"/>
          <w:sz w:val="24"/>
        </w:rPr>
        <w:t>n annual</w:t>
      </w:r>
      <w:r w:rsidR="00517C0D">
        <w:rPr>
          <w:b w:val="0"/>
          <w:bCs w:val="0"/>
          <w:i/>
          <w:iCs/>
          <w:color w:val="365F91" w:themeColor="accent1" w:themeShade="BF"/>
          <w:sz w:val="24"/>
        </w:rPr>
        <w:t xml:space="preserve"> plan for using Highway </w:t>
      </w:r>
      <w:r w:rsidR="004A39D8">
        <w:rPr>
          <w:b w:val="0"/>
          <w:bCs w:val="0"/>
          <w:i/>
          <w:iCs/>
          <w:color w:val="365F91" w:themeColor="accent1" w:themeShade="BF"/>
          <w:sz w:val="24"/>
        </w:rPr>
        <w:t>m</w:t>
      </w:r>
      <w:r w:rsidR="00517C0D">
        <w:rPr>
          <w:b w:val="0"/>
          <w:bCs w:val="0"/>
          <w:i/>
          <w:iCs/>
          <w:color w:val="365F91" w:themeColor="accent1" w:themeShade="BF"/>
          <w:sz w:val="24"/>
        </w:rPr>
        <w:t>oneys appropriated by the Town Board and</w:t>
      </w:r>
    </w:p>
    <w:p w14:paraId="75A09635" w14:textId="0A7DFDCD" w:rsidR="007249F8" w:rsidRDefault="00517C0D" w:rsidP="00E45E18">
      <w:pPr>
        <w:rPr>
          <w:b w:val="0"/>
          <w:bCs w:val="0"/>
          <w:i/>
          <w:iCs/>
          <w:color w:val="365F91" w:themeColor="accent1" w:themeShade="BF"/>
          <w:sz w:val="24"/>
        </w:rPr>
      </w:pPr>
      <w:r>
        <w:rPr>
          <w:b w:val="0"/>
          <w:bCs w:val="0"/>
          <w:i/>
          <w:iCs/>
          <w:color w:val="365F91" w:themeColor="accent1" w:themeShade="BF"/>
          <w:sz w:val="24"/>
        </w:rPr>
        <w:t>WHEREAS, the</w:t>
      </w:r>
      <w:r w:rsidR="007249F8">
        <w:rPr>
          <w:b w:val="0"/>
          <w:bCs w:val="0"/>
          <w:i/>
          <w:iCs/>
          <w:color w:val="365F91" w:themeColor="accent1" w:themeShade="BF"/>
          <w:sz w:val="24"/>
        </w:rPr>
        <w:t xml:space="preserve"> Annual Agreement</w:t>
      </w:r>
      <w:r>
        <w:rPr>
          <w:b w:val="0"/>
          <w:bCs w:val="0"/>
          <w:i/>
          <w:iCs/>
          <w:color w:val="365F91" w:themeColor="accent1" w:themeShade="BF"/>
          <w:sz w:val="24"/>
        </w:rPr>
        <w:t xml:space="preserve"> approved on January 6, 2020 at the Town Board’s Organizational Meeting has been revised by the Highway Superintendent in response to the projected loss</w:t>
      </w:r>
      <w:r w:rsidR="007249F8">
        <w:rPr>
          <w:b w:val="0"/>
          <w:bCs w:val="0"/>
          <w:i/>
          <w:iCs/>
          <w:color w:val="365F91" w:themeColor="accent1" w:themeShade="BF"/>
          <w:sz w:val="24"/>
        </w:rPr>
        <w:t xml:space="preserve"> </w:t>
      </w:r>
      <w:r>
        <w:rPr>
          <w:b w:val="0"/>
          <w:bCs w:val="0"/>
          <w:i/>
          <w:iCs/>
          <w:color w:val="365F91" w:themeColor="accent1" w:themeShade="BF"/>
          <w:sz w:val="24"/>
        </w:rPr>
        <w:t>of revenue related to COVID-19 pandemic and</w:t>
      </w:r>
    </w:p>
    <w:p w14:paraId="1E2CDF0A" w14:textId="77777777" w:rsidR="004A39D8" w:rsidRDefault="00517C0D" w:rsidP="00E45E18">
      <w:pPr>
        <w:rPr>
          <w:b w:val="0"/>
          <w:bCs w:val="0"/>
          <w:i/>
          <w:iCs/>
          <w:color w:val="365F91" w:themeColor="accent1" w:themeShade="BF"/>
          <w:sz w:val="24"/>
        </w:rPr>
      </w:pPr>
      <w:r>
        <w:rPr>
          <w:b w:val="0"/>
          <w:bCs w:val="0"/>
          <w:i/>
          <w:iCs/>
          <w:color w:val="365F91" w:themeColor="accent1" w:themeShade="BF"/>
          <w:sz w:val="24"/>
        </w:rPr>
        <w:t>WHEREAS, the Town Board has reviewed the Revised Agreement which calls for</w:t>
      </w:r>
      <w:r w:rsidR="004A39D8">
        <w:rPr>
          <w:b w:val="0"/>
          <w:bCs w:val="0"/>
          <w:i/>
          <w:iCs/>
          <w:color w:val="365F91" w:themeColor="accent1" w:themeShade="BF"/>
          <w:sz w:val="24"/>
        </w:rPr>
        <w:t>:</w:t>
      </w:r>
    </w:p>
    <w:p w14:paraId="1E7E66A2" w14:textId="7ADED02F" w:rsidR="00517C0D" w:rsidRPr="004A39D8" w:rsidRDefault="004A39D8" w:rsidP="00076F16">
      <w:pPr>
        <w:pStyle w:val="ListParagraph"/>
        <w:numPr>
          <w:ilvl w:val="0"/>
          <w:numId w:val="1"/>
        </w:numPr>
        <w:rPr>
          <w:b w:val="0"/>
          <w:bCs w:val="0"/>
          <w:i/>
          <w:iCs/>
          <w:color w:val="365F91" w:themeColor="accent1" w:themeShade="BF"/>
          <w:sz w:val="24"/>
        </w:rPr>
      </w:pPr>
      <w:r w:rsidRPr="004A39D8">
        <w:rPr>
          <w:b w:val="0"/>
          <w:bCs w:val="0"/>
          <w:i/>
          <w:iCs/>
          <w:color w:val="365F91" w:themeColor="accent1" w:themeShade="BF"/>
          <w:sz w:val="24"/>
        </w:rPr>
        <w:t>T</w:t>
      </w:r>
      <w:r w:rsidR="00517C0D" w:rsidRPr="004A39D8">
        <w:rPr>
          <w:b w:val="0"/>
          <w:bCs w:val="0"/>
          <w:i/>
          <w:iCs/>
          <w:color w:val="365F91" w:themeColor="accent1" w:themeShade="BF"/>
          <w:sz w:val="24"/>
        </w:rPr>
        <w:t>he sum of $50,000 to be set aside to be expended for</w:t>
      </w:r>
      <w:r>
        <w:rPr>
          <w:b w:val="0"/>
          <w:bCs w:val="0"/>
          <w:i/>
          <w:iCs/>
          <w:color w:val="365F91" w:themeColor="accent1" w:themeShade="BF"/>
          <w:sz w:val="24"/>
        </w:rPr>
        <w:t xml:space="preserve"> </w:t>
      </w:r>
      <w:r w:rsidR="00517C0D" w:rsidRPr="004A39D8">
        <w:rPr>
          <w:b w:val="0"/>
          <w:bCs w:val="0"/>
          <w:i/>
          <w:iCs/>
          <w:color w:val="365F91" w:themeColor="accent1" w:themeShade="BF"/>
          <w:sz w:val="24"/>
        </w:rPr>
        <w:t xml:space="preserve">primary work and general repairs on 37.15 miles of town highways, including sluices, culverts and bridges having a span of less than five feet and boardwalks or renewals </w:t>
      </w:r>
      <w:proofErr w:type="gramStart"/>
      <w:r w:rsidR="00517C0D" w:rsidRPr="004A39D8">
        <w:rPr>
          <w:b w:val="0"/>
          <w:bCs w:val="0"/>
          <w:i/>
          <w:iCs/>
          <w:color w:val="365F91" w:themeColor="accent1" w:themeShade="BF"/>
          <w:sz w:val="24"/>
        </w:rPr>
        <w:t xml:space="preserve">thereof </w:t>
      </w:r>
      <w:r>
        <w:rPr>
          <w:b w:val="0"/>
          <w:bCs w:val="0"/>
          <w:i/>
          <w:iCs/>
          <w:color w:val="365F91" w:themeColor="accent1" w:themeShade="BF"/>
          <w:sz w:val="24"/>
        </w:rPr>
        <w:t xml:space="preserve"> </w:t>
      </w:r>
      <w:r w:rsidR="00517C0D" w:rsidRPr="004A39D8">
        <w:rPr>
          <w:b w:val="0"/>
          <w:bCs w:val="0"/>
          <w:i/>
          <w:iCs/>
          <w:color w:val="365F91" w:themeColor="accent1" w:themeShade="BF"/>
          <w:sz w:val="24"/>
        </w:rPr>
        <w:t>AND</w:t>
      </w:r>
      <w:proofErr w:type="gramEnd"/>
    </w:p>
    <w:p w14:paraId="20FD473F" w14:textId="2731719B" w:rsidR="00517C0D" w:rsidRPr="007C1189" w:rsidRDefault="00517C0D" w:rsidP="00076F16">
      <w:pPr>
        <w:pStyle w:val="ListParagraph"/>
        <w:numPr>
          <w:ilvl w:val="0"/>
          <w:numId w:val="1"/>
        </w:numPr>
      </w:pPr>
      <w:r w:rsidRPr="00517C0D">
        <w:rPr>
          <w:b w:val="0"/>
          <w:bCs w:val="0"/>
          <w:i/>
          <w:iCs/>
          <w:color w:val="365F91" w:themeColor="accent1" w:themeShade="BF"/>
          <w:sz w:val="24"/>
        </w:rPr>
        <w:t xml:space="preserve">Permanent Improvements to be made on </w:t>
      </w:r>
      <w:proofErr w:type="spellStart"/>
      <w:r w:rsidRPr="00517C0D">
        <w:rPr>
          <w:b w:val="0"/>
          <w:bCs w:val="0"/>
          <w:i/>
          <w:iCs/>
          <w:color w:val="365F91" w:themeColor="accent1" w:themeShade="BF"/>
          <w:sz w:val="24"/>
        </w:rPr>
        <w:t>Agard</w:t>
      </w:r>
      <w:proofErr w:type="spellEnd"/>
      <w:r w:rsidRPr="00517C0D">
        <w:rPr>
          <w:b w:val="0"/>
          <w:bCs w:val="0"/>
          <w:i/>
          <w:iCs/>
          <w:color w:val="365F91" w:themeColor="accent1" w:themeShade="BF"/>
          <w:sz w:val="24"/>
        </w:rPr>
        <w:t xml:space="preserve"> Road from Rt 96 to Jacksonville Rd by re-paving .87miles at a sum not to exceed $75,000, </w:t>
      </w:r>
      <w:r>
        <w:rPr>
          <w:b w:val="0"/>
          <w:bCs w:val="0"/>
          <w:i/>
          <w:iCs/>
          <w:color w:val="365F91" w:themeColor="accent1" w:themeShade="BF"/>
          <w:sz w:val="24"/>
        </w:rPr>
        <w:t xml:space="preserve">now therefore be it </w:t>
      </w:r>
    </w:p>
    <w:p w14:paraId="2D304EE7" w14:textId="77777777" w:rsidR="007C1189" w:rsidRDefault="007C1189" w:rsidP="007C1189">
      <w:r w:rsidRPr="00373A8D">
        <w:rPr>
          <w:b w:val="0"/>
          <w:bCs w:val="0"/>
          <w:i/>
          <w:iCs/>
          <w:color w:val="365F91" w:themeColor="accent1" w:themeShade="BF"/>
          <w:sz w:val="24"/>
        </w:rPr>
        <w:lastRenderedPageBreak/>
        <w:t>RESOLVED</w:t>
      </w:r>
      <w:r>
        <w:rPr>
          <w:b w:val="0"/>
          <w:bCs w:val="0"/>
          <w:i/>
          <w:iCs/>
          <w:color w:val="365F91" w:themeColor="accent1" w:themeShade="BF"/>
          <w:sz w:val="24"/>
        </w:rPr>
        <w:t>, that the Ulysses Town Board approves the Revised Agreement for the Expenditure of Highway Moneys as proposed by the Highway Superintendent.</w:t>
      </w:r>
    </w:p>
    <w:p w14:paraId="314FC2E5" w14:textId="3B0C441B" w:rsidR="007C1189" w:rsidRPr="00373A8D" w:rsidRDefault="007C1189" w:rsidP="007C1189">
      <w:pPr>
        <w:shd w:val="clear" w:color="auto" w:fill="FFFFFF"/>
        <w:rPr>
          <w:b w:val="0"/>
          <w:bCs w:val="0"/>
          <w:color w:val="000000" w:themeColor="text1"/>
          <w:sz w:val="24"/>
        </w:rPr>
      </w:pPr>
      <w:r w:rsidRPr="00373A8D">
        <w:rPr>
          <w:b w:val="0"/>
          <w:bCs w:val="0"/>
          <w:color w:val="000000" w:themeColor="text1"/>
          <w:sz w:val="24"/>
        </w:rPr>
        <w:t xml:space="preserve">Section </w:t>
      </w:r>
      <w:r w:rsidR="009E34DE">
        <w:rPr>
          <w:b w:val="0"/>
          <w:bCs w:val="0"/>
          <w:color w:val="000000" w:themeColor="text1"/>
          <w:sz w:val="24"/>
        </w:rPr>
        <w:t>6d</w:t>
      </w:r>
      <w:r w:rsidRPr="00373A8D">
        <w:rPr>
          <w:b w:val="0"/>
          <w:bCs w:val="0"/>
          <w:color w:val="000000" w:themeColor="text1"/>
          <w:sz w:val="24"/>
        </w:rPr>
        <w:t xml:space="preserve"> ++++++++++++++++++++++++++++++++++++++++++++++++++</w:t>
      </w:r>
    </w:p>
    <w:p w14:paraId="5BF48FE6" w14:textId="77777777" w:rsidR="007C1189" w:rsidRPr="002F3533" w:rsidRDefault="007C1189" w:rsidP="007C1189">
      <w:pPr>
        <w:shd w:val="clear" w:color="auto" w:fill="FFFFFF"/>
        <w:rPr>
          <w:color w:val="000000" w:themeColor="text1"/>
          <w:szCs w:val="22"/>
        </w:rPr>
      </w:pPr>
      <w:r w:rsidRPr="00373A8D">
        <w:rPr>
          <w:color w:val="000000" w:themeColor="text1"/>
          <w:szCs w:val="22"/>
        </w:rPr>
        <w:t xml:space="preserve">RESOLUTION # _____ OF 2020:  </w:t>
      </w:r>
      <w:r>
        <w:rPr>
          <w:color w:val="000000" w:themeColor="text1"/>
          <w:szCs w:val="22"/>
        </w:rPr>
        <w:t>S</w:t>
      </w:r>
      <w:r w:rsidRPr="002F3533">
        <w:rPr>
          <w:rFonts w:eastAsia="Times New Roman"/>
          <w:color w:val="222222"/>
          <w:szCs w:val="22"/>
        </w:rPr>
        <w:t>ETTING A PUBLIC BID OPENING DATE FOR WATER DISTRICT 3 TTHM REMEDIATION AERATOR PROJECT BID SUBMISSIONS</w:t>
      </w:r>
    </w:p>
    <w:p w14:paraId="50415A0C" w14:textId="77777777" w:rsidR="007C1189" w:rsidRPr="004A39D8" w:rsidRDefault="007C1189" w:rsidP="007C1189">
      <w:pPr>
        <w:shd w:val="clear" w:color="auto" w:fill="FFFFFF"/>
        <w:spacing w:after="200" w:line="224" w:lineRule="atLeast"/>
        <w:jc w:val="left"/>
        <w:rPr>
          <w:rFonts w:eastAsia="Times New Roman"/>
          <w:b w:val="0"/>
          <w:bCs w:val="0"/>
          <w:i/>
          <w:iCs/>
          <w:color w:val="365F91" w:themeColor="accent1" w:themeShade="BF"/>
          <w:szCs w:val="22"/>
        </w:rPr>
      </w:pPr>
      <w:r w:rsidRPr="004A39D8">
        <w:rPr>
          <w:rFonts w:eastAsia="Times New Roman"/>
          <w:b w:val="0"/>
          <w:bCs w:val="0"/>
          <w:i/>
          <w:iCs/>
          <w:color w:val="365F91" w:themeColor="accent1" w:themeShade="BF"/>
          <w:szCs w:val="22"/>
        </w:rPr>
        <w:t>WHEREAS, advertisement for bids for the Water District 3 TTHM Remediation Aerator Project partially funded by the New York State Environmental Facilities Corporation Grant through the Water Infrastructure Improvement Act (WIIA) Grant Program, EFC project number 18217 has been posted per Town Procurement Policy and New York State Law;</w:t>
      </w:r>
    </w:p>
    <w:p w14:paraId="762862FC" w14:textId="77777777" w:rsidR="007C1189" w:rsidRPr="004A39D8" w:rsidRDefault="007C1189" w:rsidP="007C1189">
      <w:pPr>
        <w:shd w:val="clear" w:color="auto" w:fill="FFFFFF"/>
        <w:spacing w:after="200" w:line="224" w:lineRule="atLeast"/>
        <w:jc w:val="left"/>
        <w:rPr>
          <w:rFonts w:eastAsia="Times New Roman"/>
          <w:b w:val="0"/>
          <w:bCs w:val="0"/>
          <w:i/>
          <w:iCs/>
          <w:color w:val="365F91" w:themeColor="accent1" w:themeShade="BF"/>
          <w:szCs w:val="22"/>
        </w:rPr>
      </w:pPr>
      <w:r w:rsidRPr="004A39D8">
        <w:rPr>
          <w:rFonts w:eastAsia="Times New Roman"/>
          <w:b w:val="0"/>
          <w:bCs w:val="0"/>
          <w:i/>
          <w:iCs/>
          <w:color w:val="365F91" w:themeColor="accent1" w:themeShade="BF"/>
          <w:szCs w:val="22"/>
        </w:rPr>
        <w:t xml:space="preserve">Now therefore be it </w:t>
      </w:r>
    </w:p>
    <w:p w14:paraId="066A5B95" w14:textId="77777777" w:rsidR="007C1189" w:rsidRPr="004A39D8" w:rsidRDefault="007C1189" w:rsidP="007C1189">
      <w:pPr>
        <w:shd w:val="clear" w:color="auto" w:fill="FFFFFF"/>
        <w:spacing w:after="200" w:line="224" w:lineRule="atLeast"/>
        <w:jc w:val="left"/>
        <w:rPr>
          <w:rFonts w:eastAsia="Times New Roman"/>
          <w:b w:val="0"/>
          <w:bCs w:val="0"/>
          <w:i/>
          <w:iCs/>
          <w:color w:val="365F91" w:themeColor="accent1" w:themeShade="BF"/>
          <w:szCs w:val="22"/>
        </w:rPr>
      </w:pPr>
      <w:r w:rsidRPr="004A39D8">
        <w:rPr>
          <w:rFonts w:eastAsia="Times New Roman"/>
          <w:b w:val="0"/>
          <w:bCs w:val="0"/>
          <w:i/>
          <w:iCs/>
          <w:color w:val="365F91" w:themeColor="accent1" w:themeShade="BF"/>
          <w:szCs w:val="22"/>
        </w:rPr>
        <w:t>RESOLVED, that the Ulysses Town Board sets a public bid opening date of June 2, 2020 at 10:00 am; and</w:t>
      </w:r>
    </w:p>
    <w:p w14:paraId="39480453" w14:textId="77777777" w:rsidR="007C1189" w:rsidRPr="004A39D8" w:rsidRDefault="007C1189" w:rsidP="007C1189">
      <w:pPr>
        <w:shd w:val="clear" w:color="auto" w:fill="FFFFFF"/>
        <w:spacing w:after="200" w:line="224" w:lineRule="atLeast"/>
        <w:jc w:val="left"/>
        <w:rPr>
          <w:rFonts w:eastAsia="Times New Roman"/>
          <w:b w:val="0"/>
          <w:bCs w:val="0"/>
          <w:i/>
          <w:iCs/>
          <w:color w:val="365F91" w:themeColor="accent1" w:themeShade="BF"/>
          <w:szCs w:val="22"/>
        </w:rPr>
      </w:pPr>
      <w:r w:rsidRPr="004A39D8">
        <w:rPr>
          <w:rFonts w:eastAsia="Times New Roman"/>
          <w:b w:val="0"/>
          <w:bCs w:val="0"/>
          <w:i/>
          <w:iCs/>
          <w:color w:val="365F91" w:themeColor="accent1" w:themeShade="BF"/>
          <w:szCs w:val="22"/>
        </w:rPr>
        <w:t>FURTHER RESOLVED that the Ulysses Town Clerk will advertise the bid opening in adherence to State law</w:t>
      </w:r>
      <w:r>
        <w:rPr>
          <w:rFonts w:eastAsia="Times New Roman"/>
          <w:b w:val="0"/>
          <w:bCs w:val="0"/>
          <w:i/>
          <w:iCs/>
          <w:color w:val="365F91" w:themeColor="accent1" w:themeShade="BF"/>
          <w:szCs w:val="22"/>
        </w:rPr>
        <w:t xml:space="preserve"> and relevant NYS Executive Orders regarding public meetings</w:t>
      </w:r>
      <w:r w:rsidRPr="004A39D8">
        <w:rPr>
          <w:rFonts w:eastAsia="Times New Roman"/>
          <w:b w:val="0"/>
          <w:bCs w:val="0"/>
          <w:i/>
          <w:iCs/>
          <w:color w:val="365F91" w:themeColor="accent1" w:themeShade="BF"/>
          <w:szCs w:val="22"/>
        </w:rPr>
        <w:t>; and</w:t>
      </w:r>
    </w:p>
    <w:p w14:paraId="1ADAA98A" w14:textId="77777777" w:rsidR="007C1189" w:rsidRPr="004A39D8" w:rsidRDefault="007C1189" w:rsidP="007C1189">
      <w:pPr>
        <w:shd w:val="clear" w:color="auto" w:fill="FFFFFF"/>
        <w:spacing w:after="200" w:line="224" w:lineRule="atLeast"/>
        <w:jc w:val="left"/>
        <w:rPr>
          <w:rFonts w:eastAsia="Times New Roman"/>
          <w:b w:val="0"/>
          <w:bCs w:val="0"/>
          <w:i/>
          <w:iCs/>
          <w:color w:val="365F91" w:themeColor="accent1" w:themeShade="BF"/>
          <w:szCs w:val="22"/>
        </w:rPr>
      </w:pPr>
      <w:r w:rsidRPr="004A39D8">
        <w:rPr>
          <w:rFonts w:eastAsia="Times New Roman"/>
          <w:b w:val="0"/>
          <w:bCs w:val="0"/>
          <w:i/>
          <w:iCs/>
          <w:color w:val="365F91" w:themeColor="accent1" w:themeShade="BF"/>
          <w:szCs w:val="22"/>
        </w:rPr>
        <w:t>FURTHER RESOLVED, that the Ulysses Town Board designates the Town Clerk or the Deputy Town Clerk to open and read out the bids at the June 2, 2020 public meeting.</w:t>
      </w:r>
    </w:p>
    <w:p w14:paraId="51A6CE40" w14:textId="07A61889" w:rsidR="007C1189" w:rsidRDefault="007C1189" w:rsidP="007C1189">
      <w:pPr>
        <w:shd w:val="clear" w:color="auto" w:fill="FFFFFF"/>
        <w:rPr>
          <w:b w:val="0"/>
          <w:bCs w:val="0"/>
          <w:color w:val="000000" w:themeColor="text1"/>
          <w:sz w:val="24"/>
        </w:rPr>
      </w:pPr>
      <w:r>
        <w:rPr>
          <w:b w:val="0"/>
          <w:bCs w:val="0"/>
          <w:color w:val="000000" w:themeColor="text1"/>
          <w:sz w:val="24"/>
        </w:rPr>
        <w:t xml:space="preserve">Section </w:t>
      </w:r>
      <w:r w:rsidR="009E34DE">
        <w:rPr>
          <w:b w:val="0"/>
          <w:bCs w:val="0"/>
          <w:color w:val="000000" w:themeColor="text1"/>
          <w:sz w:val="24"/>
        </w:rPr>
        <w:t>6e</w:t>
      </w:r>
      <w:r>
        <w:rPr>
          <w:b w:val="0"/>
          <w:bCs w:val="0"/>
          <w:color w:val="000000" w:themeColor="text1"/>
          <w:sz w:val="24"/>
        </w:rPr>
        <w:t>++++++++++++++++++++++++++++++++++++++++++++++++++</w:t>
      </w:r>
    </w:p>
    <w:p w14:paraId="07435328" w14:textId="77777777" w:rsidR="007C1189" w:rsidRDefault="007C1189" w:rsidP="007C1189">
      <w:pPr>
        <w:shd w:val="clear" w:color="auto" w:fill="FFFFFF"/>
        <w:rPr>
          <w:rFonts w:eastAsia="Times New Roman"/>
          <w:color w:val="222222"/>
          <w:szCs w:val="22"/>
        </w:rPr>
      </w:pPr>
      <w:r w:rsidRPr="00373A8D">
        <w:rPr>
          <w:szCs w:val="22"/>
        </w:rPr>
        <w:t xml:space="preserve">RESOLUTION # ____ OF 2020: </w:t>
      </w:r>
      <w:r>
        <w:rPr>
          <w:szCs w:val="22"/>
        </w:rPr>
        <w:t xml:space="preserve">SCHEDULING PUBLIC INFORMATION SESSION ON </w:t>
      </w:r>
      <w:r w:rsidRPr="002F3533">
        <w:rPr>
          <w:rFonts w:eastAsia="Times New Roman"/>
          <w:color w:val="222222"/>
          <w:szCs w:val="22"/>
        </w:rPr>
        <w:t xml:space="preserve">WATER DISTRICT 3 TTHM REMEDIATION AERATOR PROJECT </w:t>
      </w:r>
    </w:p>
    <w:p w14:paraId="3CD9DA35" w14:textId="77777777" w:rsidR="007C1189" w:rsidRPr="007C1189" w:rsidRDefault="007C1189" w:rsidP="007C1189">
      <w:pPr>
        <w:shd w:val="clear" w:color="auto" w:fill="FFFFFF"/>
        <w:rPr>
          <w:rFonts w:eastAsia="Times New Roman"/>
          <w:b w:val="0"/>
          <w:bCs w:val="0"/>
          <w:i/>
          <w:iCs/>
          <w:color w:val="365F91" w:themeColor="accent1" w:themeShade="BF"/>
          <w:szCs w:val="22"/>
        </w:rPr>
      </w:pPr>
      <w:r w:rsidRPr="007C1189">
        <w:rPr>
          <w:rFonts w:eastAsia="Times New Roman"/>
          <w:b w:val="0"/>
          <w:bCs w:val="0"/>
          <w:i/>
          <w:iCs/>
          <w:color w:val="365F91" w:themeColor="accent1" w:themeShade="BF"/>
          <w:szCs w:val="22"/>
        </w:rPr>
        <w:t xml:space="preserve">WHEREAS, the Town of Ulysses has obtained grant funding to partially offset the cost of an aerator to be installed in the Town’s water tank on Van Dorn Corners Road to improve the water quality for users in Water District #3 by reducing the TTHM levels to comply with Health Department standards and </w:t>
      </w:r>
    </w:p>
    <w:p w14:paraId="0C94F155" w14:textId="77777777" w:rsidR="007C1189" w:rsidRPr="007C1189" w:rsidRDefault="007C1189" w:rsidP="007C1189">
      <w:pPr>
        <w:shd w:val="clear" w:color="auto" w:fill="FFFFFF"/>
        <w:rPr>
          <w:rFonts w:eastAsia="Times New Roman"/>
          <w:b w:val="0"/>
          <w:bCs w:val="0"/>
          <w:i/>
          <w:iCs/>
          <w:color w:val="365F91" w:themeColor="accent1" w:themeShade="BF"/>
          <w:szCs w:val="22"/>
        </w:rPr>
      </w:pPr>
      <w:r w:rsidRPr="007C1189">
        <w:rPr>
          <w:rFonts w:eastAsia="Times New Roman"/>
          <w:b w:val="0"/>
          <w:bCs w:val="0"/>
          <w:i/>
          <w:iCs/>
          <w:color w:val="365F91" w:themeColor="accent1" w:themeShade="BF"/>
          <w:szCs w:val="22"/>
        </w:rPr>
        <w:t>WHEREAS, the engineering firm contracted to design and oversee the project is currently seeking bids on the proposed project, and</w:t>
      </w:r>
    </w:p>
    <w:p w14:paraId="48FB07B2" w14:textId="46452FDD" w:rsidR="007C1189" w:rsidRPr="007C1189" w:rsidRDefault="007C1189" w:rsidP="007C1189">
      <w:pPr>
        <w:shd w:val="clear" w:color="auto" w:fill="FFFFFF"/>
        <w:rPr>
          <w:rFonts w:eastAsia="Times New Roman"/>
          <w:b w:val="0"/>
          <w:bCs w:val="0"/>
          <w:i/>
          <w:iCs/>
          <w:color w:val="365F91" w:themeColor="accent1" w:themeShade="BF"/>
          <w:szCs w:val="22"/>
        </w:rPr>
      </w:pPr>
      <w:r w:rsidRPr="007C1189">
        <w:rPr>
          <w:rFonts w:eastAsia="Times New Roman"/>
          <w:b w:val="0"/>
          <w:bCs w:val="0"/>
          <w:i/>
          <w:iCs/>
          <w:color w:val="365F91" w:themeColor="accent1" w:themeShade="BF"/>
          <w:szCs w:val="22"/>
        </w:rPr>
        <w:t>WHEREAS, the Ulysses Town Board wishes to inform those in Water District #3 and the Town about the proposed project, the timeline, and the anticipated benefits</w:t>
      </w:r>
      <w:r>
        <w:rPr>
          <w:rFonts w:eastAsia="Times New Roman"/>
          <w:b w:val="0"/>
          <w:bCs w:val="0"/>
          <w:i/>
          <w:iCs/>
          <w:color w:val="365F91" w:themeColor="accent1" w:themeShade="BF"/>
          <w:szCs w:val="22"/>
        </w:rPr>
        <w:t>,</w:t>
      </w:r>
      <w:r w:rsidRPr="007C1189">
        <w:rPr>
          <w:rFonts w:eastAsia="Times New Roman"/>
          <w:b w:val="0"/>
          <w:bCs w:val="0"/>
          <w:i/>
          <w:iCs/>
          <w:color w:val="365F91" w:themeColor="accent1" w:themeShade="BF"/>
          <w:szCs w:val="22"/>
        </w:rPr>
        <w:t xml:space="preserve"> and to answer questions from the public about the project, now therefore be it</w:t>
      </w:r>
    </w:p>
    <w:p w14:paraId="61630BE2" w14:textId="77777777" w:rsidR="007C1189" w:rsidRPr="007C1189" w:rsidRDefault="007C1189" w:rsidP="007C1189">
      <w:pPr>
        <w:shd w:val="clear" w:color="auto" w:fill="FFFFFF"/>
        <w:rPr>
          <w:rFonts w:eastAsia="Times New Roman"/>
          <w:b w:val="0"/>
          <w:bCs w:val="0"/>
          <w:i/>
          <w:iCs/>
          <w:color w:val="365F91" w:themeColor="accent1" w:themeShade="BF"/>
          <w:szCs w:val="22"/>
        </w:rPr>
      </w:pPr>
      <w:r w:rsidRPr="007C1189">
        <w:rPr>
          <w:rFonts w:eastAsia="Times New Roman"/>
          <w:b w:val="0"/>
          <w:bCs w:val="0"/>
          <w:i/>
          <w:iCs/>
          <w:color w:val="365F91" w:themeColor="accent1" w:themeShade="BF"/>
          <w:szCs w:val="22"/>
        </w:rPr>
        <w:t xml:space="preserve">RESOLVED, that the Town Board schedule a public information meeting for 6:30 PM prior to the June 23, 2020 Town Board meeting and </w:t>
      </w:r>
    </w:p>
    <w:p w14:paraId="2FCBBD3C" w14:textId="480AC22B" w:rsidR="007C1189" w:rsidRPr="007C1189" w:rsidRDefault="007C1189" w:rsidP="007C1189">
      <w:pPr>
        <w:shd w:val="clear" w:color="auto" w:fill="FFFFFF"/>
        <w:rPr>
          <w:color w:val="365F91" w:themeColor="accent1" w:themeShade="BF"/>
          <w:szCs w:val="22"/>
        </w:rPr>
      </w:pPr>
      <w:r w:rsidRPr="007C1189">
        <w:rPr>
          <w:rFonts w:eastAsia="Times New Roman"/>
          <w:b w:val="0"/>
          <w:bCs w:val="0"/>
          <w:i/>
          <w:iCs/>
          <w:color w:val="365F91" w:themeColor="accent1" w:themeShade="BF"/>
          <w:szCs w:val="22"/>
        </w:rPr>
        <w:t xml:space="preserve">FURTHER RESOLVED, that in compliance with </w:t>
      </w:r>
      <w:r w:rsidR="00F8628C">
        <w:rPr>
          <w:rFonts w:eastAsia="Times New Roman"/>
          <w:b w:val="0"/>
          <w:bCs w:val="0"/>
          <w:i/>
          <w:iCs/>
          <w:color w:val="365F91" w:themeColor="accent1" w:themeShade="BF"/>
          <w:szCs w:val="22"/>
        </w:rPr>
        <w:t xml:space="preserve">the </w:t>
      </w:r>
      <w:r w:rsidRPr="007C1189">
        <w:rPr>
          <w:rFonts w:eastAsia="Times New Roman"/>
          <w:b w:val="0"/>
          <w:bCs w:val="0"/>
          <w:i/>
          <w:iCs/>
          <w:color w:val="365F91" w:themeColor="accent1" w:themeShade="BF"/>
          <w:szCs w:val="22"/>
        </w:rPr>
        <w:t xml:space="preserve">NYS Executive Order prohibiting public gatherings, the Public Information Session will be conducted via videoconference </w:t>
      </w:r>
      <w:r w:rsidR="00F8628C">
        <w:rPr>
          <w:rFonts w:eastAsia="Times New Roman"/>
          <w:b w:val="0"/>
          <w:bCs w:val="0"/>
          <w:i/>
          <w:iCs/>
          <w:color w:val="365F91" w:themeColor="accent1" w:themeShade="BF"/>
          <w:szCs w:val="22"/>
        </w:rPr>
        <w:t xml:space="preserve">with opportunities for residents to join by telephone </w:t>
      </w:r>
      <w:r w:rsidRPr="007C1189">
        <w:rPr>
          <w:rFonts w:eastAsia="Times New Roman"/>
          <w:b w:val="0"/>
          <w:bCs w:val="0"/>
          <w:i/>
          <w:iCs/>
          <w:color w:val="365F91" w:themeColor="accent1" w:themeShade="BF"/>
          <w:szCs w:val="22"/>
        </w:rPr>
        <w:t>and will be recorded and posted for later viewing. Details for participating will be posted on the Town of Ulysses website.</w:t>
      </w:r>
    </w:p>
    <w:p w14:paraId="3627825C" w14:textId="6034FDBC" w:rsidR="007C1189" w:rsidRDefault="007C1189" w:rsidP="007C1189">
      <w:pPr>
        <w:shd w:val="clear" w:color="auto" w:fill="FFFFFF"/>
        <w:rPr>
          <w:b w:val="0"/>
          <w:bCs w:val="0"/>
          <w:color w:val="000000" w:themeColor="text1"/>
          <w:sz w:val="24"/>
        </w:rPr>
      </w:pPr>
      <w:r w:rsidRPr="00C116D9">
        <w:rPr>
          <w:b w:val="0"/>
          <w:bCs w:val="0"/>
          <w:color w:val="000000" w:themeColor="text1"/>
          <w:sz w:val="24"/>
        </w:rPr>
        <w:t xml:space="preserve">Section </w:t>
      </w:r>
      <w:r w:rsidR="009E34DE">
        <w:rPr>
          <w:b w:val="0"/>
          <w:bCs w:val="0"/>
          <w:color w:val="000000" w:themeColor="text1"/>
          <w:sz w:val="24"/>
        </w:rPr>
        <w:t>6f</w:t>
      </w:r>
      <w:r w:rsidRPr="00193A7F">
        <w:rPr>
          <w:b w:val="0"/>
          <w:bCs w:val="0"/>
          <w:color w:val="000000" w:themeColor="text1"/>
          <w:sz w:val="24"/>
        </w:rPr>
        <w:t xml:space="preserve"> +++++++++++++++++++++++++++++++++++++++++++++++++++</w:t>
      </w:r>
    </w:p>
    <w:p w14:paraId="24C0DBEA" w14:textId="77777777" w:rsidR="007C1189" w:rsidRDefault="007C1189" w:rsidP="007C1189">
      <w:pPr>
        <w:shd w:val="clear" w:color="auto" w:fill="FFFFFF"/>
        <w:rPr>
          <w:szCs w:val="22"/>
        </w:rPr>
      </w:pPr>
      <w:r w:rsidRPr="00C116D9">
        <w:rPr>
          <w:szCs w:val="22"/>
        </w:rPr>
        <w:t xml:space="preserve">RESOLUTION #_____OF 2020:  </w:t>
      </w:r>
      <w:r>
        <w:rPr>
          <w:szCs w:val="22"/>
        </w:rPr>
        <w:t>APPROVAL OF BUDGET MODIFICATIONS</w:t>
      </w:r>
    </w:p>
    <w:p w14:paraId="15C16758" w14:textId="77777777" w:rsidR="007C1189" w:rsidRPr="00C116D9" w:rsidRDefault="007C1189" w:rsidP="007C1189">
      <w:pPr>
        <w:shd w:val="clear" w:color="auto" w:fill="FFFFFF"/>
        <w:rPr>
          <w:szCs w:val="22"/>
        </w:rPr>
      </w:pPr>
      <w:r>
        <w:rPr>
          <w:szCs w:val="22"/>
        </w:rPr>
        <w:t>(Available at the meeting)</w:t>
      </w:r>
    </w:p>
    <w:p w14:paraId="0F3FDEDE" w14:textId="02E1DF21" w:rsidR="00F8628C" w:rsidRDefault="00F8628C" w:rsidP="007C1189">
      <w:pPr>
        <w:pStyle w:val="CMPIoRBody"/>
        <w:spacing w:after="120"/>
        <w:rPr>
          <w:color w:val="000000" w:themeColor="text1"/>
          <w:szCs w:val="22"/>
        </w:rPr>
      </w:pPr>
    </w:p>
    <w:p w14:paraId="2E39A698" w14:textId="6CF02CB5" w:rsidR="00F8628C" w:rsidRDefault="00F8628C" w:rsidP="007C1189">
      <w:pPr>
        <w:pStyle w:val="CMPIoRBody"/>
        <w:spacing w:after="120"/>
        <w:rPr>
          <w:color w:val="000000" w:themeColor="text1"/>
          <w:szCs w:val="22"/>
        </w:rPr>
      </w:pPr>
    </w:p>
    <w:p w14:paraId="37A64B73" w14:textId="465DA8F9" w:rsidR="007C1189" w:rsidRDefault="007C1189" w:rsidP="007C1189">
      <w:pPr>
        <w:pStyle w:val="CMPIoRBody"/>
        <w:spacing w:after="120"/>
        <w:rPr>
          <w:color w:val="000000" w:themeColor="text1"/>
          <w:szCs w:val="22"/>
        </w:rPr>
      </w:pPr>
      <w:r>
        <w:rPr>
          <w:color w:val="000000" w:themeColor="text1"/>
          <w:szCs w:val="22"/>
        </w:rPr>
        <w:lastRenderedPageBreak/>
        <w:t xml:space="preserve">Section </w:t>
      </w:r>
      <w:r w:rsidR="009E34DE">
        <w:rPr>
          <w:color w:val="000000" w:themeColor="text1"/>
          <w:szCs w:val="22"/>
        </w:rPr>
        <w:t>8</w:t>
      </w:r>
      <w:r>
        <w:rPr>
          <w:color w:val="000000" w:themeColor="text1"/>
          <w:szCs w:val="22"/>
        </w:rPr>
        <w:t>++++++++++++++++++++++++++++++++++++</w:t>
      </w:r>
    </w:p>
    <w:p w14:paraId="01A94243" w14:textId="6AB31CFF" w:rsidR="007C1189" w:rsidRPr="00C116D9" w:rsidRDefault="007C1189" w:rsidP="007C1189">
      <w:pPr>
        <w:pStyle w:val="CMPIoRBody"/>
        <w:spacing w:after="120"/>
        <w:rPr>
          <w:color w:val="000000" w:themeColor="text1"/>
          <w:szCs w:val="22"/>
        </w:rPr>
      </w:pPr>
      <w:r w:rsidRPr="00C116D9">
        <w:rPr>
          <w:color w:val="000000" w:themeColor="text1"/>
          <w:szCs w:val="22"/>
        </w:rPr>
        <w:t>RESOLUTION # ____ OF 2020: APPROVAL OF MINUTES</w:t>
      </w:r>
    </w:p>
    <w:p w14:paraId="555FC2C1" w14:textId="69C34F9E" w:rsidR="007C4835" w:rsidRDefault="007C1189" w:rsidP="007C1189">
      <w:pPr>
        <w:spacing w:before="100" w:after="0" w:line="276" w:lineRule="auto"/>
        <w:jc w:val="left"/>
        <w:rPr>
          <w:b w:val="0"/>
          <w:bCs w:val="0"/>
          <w:i/>
          <w:iCs/>
          <w:color w:val="365F91" w:themeColor="accent1" w:themeShade="BF"/>
          <w:szCs w:val="22"/>
        </w:rPr>
      </w:pPr>
      <w:r w:rsidRPr="00C116D9">
        <w:rPr>
          <w:b w:val="0"/>
          <w:bCs w:val="0"/>
          <w:i/>
          <w:iCs/>
          <w:color w:val="365F91" w:themeColor="accent1" w:themeShade="BF"/>
          <w:szCs w:val="22"/>
        </w:rPr>
        <w:t xml:space="preserve">RESOLVED that the Ulysses Town Board approves the minutes from the Regular Town Board meeting held </w:t>
      </w:r>
      <w:r>
        <w:rPr>
          <w:b w:val="0"/>
          <w:bCs w:val="0"/>
          <w:i/>
          <w:iCs/>
          <w:color w:val="365F91" w:themeColor="accent1" w:themeShade="BF"/>
          <w:szCs w:val="22"/>
        </w:rPr>
        <w:t>5/12</w:t>
      </w:r>
      <w:r w:rsidRPr="00C116D9">
        <w:rPr>
          <w:b w:val="0"/>
          <w:bCs w:val="0"/>
          <w:i/>
          <w:iCs/>
          <w:color w:val="365F91" w:themeColor="accent1" w:themeShade="BF"/>
          <w:szCs w:val="22"/>
        </w:rPr>
        <w:t>/20 and the Special Town Board meeting</w:t>
      </w:r>
      <w:r>
        <w:rPr>
          <w:b w:val="0"/>
          <w:bCs w:val="0"/>
          <w:i/>
          <w:iCs/>
          <w:color w:val="365F91" w:themeColor="accent1" w:themeShade="BF"/>
          <w:szCs w:val="22"/>
        </w:rPr>
        <w:t>s</w:t>
      </w:r>
      <w:r w:rsidRPr="00C116D9">
        <w:rPr>
          <w:b w:val="0"/>
          <w:bCs w:val="0"/>
          <w:i/>
          <w:iCs/>
          <w:color w:val="365F91" w:themeColor="accent1" w:themeShade="BF"/>
          <w:szCs w:val="22"/>
        </w:rPr>
        <w:t xml:space="preserve"> held</w:t>
      </w:r>
      <w:r>
        <w:rPr>
          <w:b w:val="0"/>
          <w:bCs w:val="0"/>
          <w:i/>
          <w:iCs/>
          <w:color w:val="365F91" w:themeColor="accent1" w:themeShade="BF"/>
          <w:szCs w:val="22"/>
        </w:rPr>
        <w:t xml:space="preserve"> May </w:t>
      </w:r>
      <w:r w:rsidR="009E34DE">
        <w:rPr>
          <w:b w:val="0"/>
          <w:bCs w:val="0"/>
          <w:i/>
          <w:iCs/>
          <w:color w:val="365F91" w:themeColor="accent1" w:themeShade="BF"/>
          <w:szCs w:val="22"/>
        </w:rPr>
        <w:t>13 AM, May 13 PM</w:t>
      </w:r>
      <w:r>
        <w:rPr>
          <w:b w:val="0"/>
          <w:bCs w:val="0"/>
          <w:i/>
          <w:iCs/>
          <w:color w:val="365F91" w:themeColor="accent1" w:themeShade="BF"/>
          <w:szCs w:val="22"/>
        </w:rPr>
        <w:t>,</w:t>
      </w:r>
      <w:r w:rsidR="009E34DE">
        <w:rPr>
          <w:b w:val="0"/>
          <w:bCs w:val="0"/>
          <w:i/>
          <w:iCs/>
          <w:color w:val="365F91" w:themeColor="accent1" w:themeShade="BF"/>
          <w:szCs w:val="22"/>
        </w:rPr>
        <w:t xml:space="preserve"> May</w:t>
      </w:r>
      <w:r>
        <w:rPr>
          <w:b w:val="0"/>
          <w:bCs w:val="0"/>
          <w:i/>
          <w:iCs/>
          <w:color w:val="365F91" w:themeColor="accent1" w:themeShade="BF"/>
          <w:szCs w:val="22"/>
        </w:rPr>
        <w:t xml:space="preserve"> 14, and </w:t>
      </w:r>
      <w:r w:rsidR="009E34DE">
        <w:rPr>
          <w:b w:val="0"/>
          <w:bCs w:val="0"/>
          <w:i/>
          <w:iCs/>
          <w:color w:val="365F91" w:themeColor="accent1" w:themeShade="BF"/>
          <w:szCs w:val="22"/>
        </w:rPr>
        <w:t xml:space="preserve">May </w:t>
      </w:r>
      <w:r>
        <w:rPr>
          <w:b w:val="0"/>
          <w:bCs w:val="0"/>
          <w:i/>
          <w:iCs/>
          <w:color w:val="365F91" w:themeColor="accent1" w:themeShade="BF"/>
          <w:szCs w:val="22"/>
        </w:rPr>
        <w:t xml:space="preserve">15 to interview Code Enforcement Applicants as permitted by the Open Meetings Law to </w:t>
      </w:r>
      <w:r w:rsidRPr="00C116D9">
        <w:rPr>
          <w:b w:val="0"/>
          <w:bCs w:val="0"/>
          <w:i/>
          <w:iCs/>
          <w:color w:val="365F91" w:themeColor="accent1" w:themeShade="BF"/>
          <w:szCs w:val="22"/>
        </w:rPr>
        <w:t>discuss matters relating to the promotion, demotion or performance of specific individuals.</w:t>
      </w:r>
    </w:p>
    <w:p w14:paraId="30F636B2" w14:textId="77777777" w:rsidR="007C4835" w:rsidRDefault="007C4835">
      <w:pPr>
        <w:rPr>
          <w:b w:val="0"/>
          <w:bCs w:val="0"/>
          <w:i/>
          <w:iCs/>
          <w:color w:val="365F91" w:themeColor="accent1" w:themeShade="BF"/>
          <w:szCs w:val="22"/>
        </w:rPr>
      </w:pPr>
      <w:r>
        <w:rPr>
          <w:b w:val="0"/>
          <w:bCs w:val="0"/>
          <w:i/>
          <w:iCs/>
          <w:color w:val="365F91" w:themeColor="accent1" w:themeShade="BF"/>
          <w:szCs w:val="22"/>
        </w:rPr>
        <w:br w:type="page"/>
      </w:r>
    </w:p>
    <w:p w14:paraId="7BFAA209" w14:textId="77777777" w:rsidR="007C4835" w:rsidRPr="007C4835" w:rsidRDefault="007C4835" w:rsidP="007C4835">
      <w:pPr>
        <w:jc w:val="center"/>
        <w:rPr>
          <w:rFonts w:ascii="Times New Roman" w:hAnsi="Times New Roman" w:cs="Times New Roman"/>
          <w:b w:val="0"/>
          <w:bCs w:val="0"/>
          <w:sz w:val="24"/>
        </w:rPr>
      </w:pPr>
      <w:r w:rsidRPr="007C4835">
        <w:rPr>
          <w:rFonts w:ascii="Times New Roman" w:hAnsi="Times New Roman" w:cs="Times New Roman"/>
          <w:b w:val="0"/>
          <w:bCs w:val="0"/>
          <w:sz w:val="24"/>
        </w:rPr>
        <w:lastRenderedPageBreak/>
        <w:t>LOCAL LAW No. ______ of 2020</w:t>
      </w:r>
    </w:p>
    <w:p w14:paraId="59273379" w14:textId="77777777" w:rsidR="007C4835" w:rsidRPr="007C4835" w:rsidRDefault="007C4835" w:rsidP="007C4835">
      <w:pPr>
        <w:jc w:val="center"/>
        <w:rPr>
          <w:rFonts w:ascii="Times New Roman" w:hAnsi="Times New Roman" w:cs="Times New Roman"/>
          <w:b w:val="0"/>
          <w:bCs w:val="0"/>
          <w:sz w:val="24"/>
        </w:rPr>
      </w:pPr>
      <w:r w:rsidRPr="007C4835">
        <w:rPr>
          <w:rFonts w:ascii="Times New Roman" w:hAnsi="Times New Roman" w:cs="Times New Roman"/>
          <w:b w:val="0"/>
          <w:bCs w:val="0"/>
          <w:sz w:val="24"/>
        </w:rPr>
        <w:t>A LOCAL LAW AMENDING TOWN OF ULYSSES ZONING LAW REGARDING LAKESHORE AND CONSERVATION ZONES.</w:t>
      </w:r>
    </w:p>
    <w:p w14:paraId="4FEE8857" w14:textId="77777777" w:rsidR="007C4835" w:rsidRPr="007C4835" w:rsidRDefault="007C4835" w:rsidP="007C4835">
      <w:pPr>
        <w:rPr>
          <w:rFonts w:ascii="Times New Roman" w:hAnsi="Times New Roman" w:cs="Times New Roman"/>
          <w:b w:val="0"/>
          <w:bCs w:val="0"/>
          <w:sz w:val="24"/>
        </w:rPr>
      </w:pPr>
    </w:p>
    <w:p w14:paraId="0CF15437" w14:textId="77777777" w:rsidR="007C4835" w:rsidRPr="007C4835" w:rsidRDefault="007C4835" w:rsidP="007C4835">
      <w:pPr>
        <w:rPr>
          <w:rFonts w:ascii="Times New Roman" w:hAnsi="Times New Roman" w:cs="Times New Roman"/>
          <w:b w:val="0"/>
          <w:bCs w:val="0"/>
          <w:sz w:val="24"/>
        </w:rPr>
      </w:pPr>
    </w:p>
    <w:p w14:paraId="213876F5"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SECTION 1. LEGILSATIVE HISTORY AND PURPOSE.</w:t>
      </w:r>
    </w:p>
    <w:p w14:paraId="0E385898"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The Town Board of the Town of Ulysses (Town Board) enacted Local Law No. 3 of 2019 on December 10, 2019, which law was filed with the New York State Secretary of State on December 16, 2019.  Local Law No. 3 of 2019 repealed in its entirety the Town of Ulysses Zoning Law adopted by Local Law No. 3 of 2013, amended from time to time, and codified as Chapter 212 of the Laws of the Town of Ulysses, and in its place adopted a new zoning law.</w:t>
      </w:r>
    </w:p>
    <w:p w14:paraId="22AB6C8D" w14:textId="77777777" w:rsidR="007C4835" w:rsidRPr="007C4835" w:rsidRDefault="007C4835" w:rsidP="007C4835">
      <w:pPr>
        <w:rPr>
          <w:rFonts w:ascii="Times New Roman" w:hAnsi="Times New Roman" w:cs="Times New Roman"/>
          <w:b w:val="0"/>
          <w:bCs w:val="0"/>
          <w:sz w:val="24"/>
        </w:rPr>
      </w:pPr>
    </w:p>
    <w:p w14:paraId="257032F1"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The Town Board now seeks to further refine the Ulysses Zoning Law by revising the maximum foot print of buildings in the Lake Shore Zone (LS) and Conservation Zone (CZ), as well as to refine building standards in these zones to protect the impact of development on the steep slopes and natural resources according to the goals set in the Ulysses Comprehensive Plan of ___________.</w:t>
      </w:r>
    </w:p>
    <w:p w14:paraId="5C5F1999" w14:textId="77777777" w:rsidR="007C4835" w:rsidRPr="007C4835" w:rsidRDefault="007C4835" w:rsidP="007C4835">
      <w:pPr>
        <w:rPr>
          <w:rFonts w:ascii="Times New Roman" w:hAnsi="Times New Roman" w:cs="Times New Roman"/>
          <w:b w:val="0"/>
          <w:bCs w:val="0"/>
          <w:sz w:val="24"/>
        </w:rPr>
      </w:pPr>
    </w:p>
    <w:p w14:paraId="4765D873"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SECTION 2.  AUTHORITY.  This Local Law is enacted pursuant to the statutory authority conferred on the Town of Ulysses by Municipal Home Rule Law Section 10, and New York Town Law Section 264.</w:t>
      </w:r>
    </w:p>
    <w:p w14:paraId="292D93C3" w14:textId="77777777" w:rsidR="007C4835" w:rsidRPr="007C4835" w:rsidRDefault="007C4835" w:rsidP="007C4835">
      <w:pPr>
        <w:rPr>
          <w:rFonts w:ascii="Times New Roman" w:hAnsi="Times New Roman" w:cs="Times New Roman"/>
          <w:b w:val="0"/>
          <w:bCs w:val="0"/>
          <w:sz w:val="24"/>
        </w:rPr>
      </w:pPr>
    </w:p>
    <w:p w14:paraId="548A6D77"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SECTION 3.  Chapter 212 of the Codified Laws of the Town of Ulysses is hereby amended as follows:</w:t>
      </w:r>
    </w:p>
    <w:p w14:paraId="5D964EF6" w14:textId="77777777" w:rsidR="007C4835" w:rsidRPr="007C4835" w:rsidRDefault="007C4835" w:rsidP="007C4835">
      <w:pPr>
        <w:keepNext/>
        <w:widowControl w:val="0"/>
        <w:tabs>
          <w:tab w:val="num" w:pos="0"/>
        </w:tabs>
        <w:suppressAutoHyphens/>
        <w:spacing w:before="140" w:after="120" w:line="240" w:lineRule="auto"/>
        <w:jc w:val="center"/>
        <w:outlineLvl w:val="2"/>
        <w:rPr>
          <w:rFonts w:ascii="Calibri" w:eastAsia="DejaVu Sans" w:hAnsi="Calibri" w:cs="Calibri"/>
          <w:b w:val="0"/>
          <w:bCs w:val="0"/>
          <w:color w:val="000000"/>
          <w:sz w:val="28"/>
          <w:szCs w:val="28"/>
          <w:lang w:eastAsia="zh-CN" w:bidi="hi-IN"/>
        </w:rPr>
      </w:pPr>
      <w:r w:rsidRPr="007C4835">
        <w:rPr>
          <w:rFonts w:ascii="Calibri" w:eastAsia="DejaVu Sans" w:hAnsi="Calibri" w:cs="Calibri"/>
          <w:b w:val="0"/>
          <w:bCs w:val="0"/>
          <w:color w:val="000000"/>
          <w:sz w:val="28"/>
          <w:szCs w:val="28"/>
          <w:lang w:eastAsia="zh-CN" w:bidi="hi-IN"/>
        </w:rPr>
        <w:t xml:space="preserve">Article VIII </w:t>
      </w:r>
      <w:r w:rsidRPr="007C4835">
        <w:rPr>
          <w:rFonts w:ascii="Calibri" w:eastAsia="DejaVu Sans" w:hAnsi="Calibri" w:cs="Calibri"/>
          <w:b w:val="0"/>
          <w:bCs w:val="0"/>
          <w:color w:val="000000"/>
          <w:sz w:val="28"/>
          <w:szCs w:val="28"/>
          <w:lang w:eastAsia="zh-CN" w:bidi="hi-IN"/>
        </w:rPr>
        <w:br/>
        <w:t xml:space="preserve">LS — Lakeshore Zone </w:t>
      </w:r>
    </w:p>
    <w:p w14:paraId="6A602050" w14:textId="77777777" w:rsidR="007C4835" w:rsidRPr="007C4835" w:rsidRDefault="007C4835" w:rsidP="007C4835">
      <w:pPr>
        <w:keepNext/>
        <w:widowControl w:val="0"/>
        <w:tabs>
          <w:tab w:val="num" w:pos="0"/>
        </w:tabs>
        <w:suppressAutoHyphens/>
        <w:spacing w:after="0" w:line="240" w:lineRule="auto"/>
        <w:outlineLvl w:val="3"/>
        <w:rPr>
          <w:rFonts w:ascii="Liberation Serif" w:eastAsia="DejaVu Sans" w:hAnsi="Liberation Serif" w:cs="DejaVu Sans"/>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 212-</w:t>
      </w:r>
      <w:proofErr w:type="gramStart"/>
      <w:r w:rsidRPr="007C4835">
        <w:rPr>
          <w:rFonts w:ascii="Liberation Serif" w:eastAsia="DejaVu Sans" w:hAnsi="Liberation Serif" w:cs="DejaVu Sans"/>
          <w:b w:val="0"/>
          <w:bCs w:val="0"/>
          <w:color w:val="000000"/>
          <w:sz w:val="24"/>
          <w:lang w:eastAsia="zh-CN" w:bidi="hi-IN"/>
        </w:rPr>
        <w:t>42  Purpose</w:t>
      </w:r>
      <w:proofErr w:type="gramEnd"/>
      <w:r w:rsidRPr="007C4835">
        <w:rPr>
          <w:rFonts w:ascii="Liberation Serif" w:eastAsia="DejaVu Sans" w:hAnsi="Liberation Serif" w:cs="DejaVu Sans"/>
          <w:b w:val="0"/>
          <w:bCs w:val="0"/>
          <w:color w:val="000000"/>
          <w:sz w:val="24"/>
          <w:lang w:eastAsia="zh-CN" w:bidi="hi-IN"/>
        </w:rPr>
        <w:t xml:space="preserve">. </w:t>
      </w:r>
    </w:p>
    <w:p w14:paraId="04C47AF4"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The purposes of the Lakeshore Zone are:</w:t>
      </w:r>
    </w:p>
    <w:p w14:paraId="00AD869C"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To protect the fragile environment of the lakeshore, that area east of State Route 89 to the center line of Cayuga Lake, in accordance with the Town of Ulysses Comprehensive Plan (2009); </w:t>
      </w:r>
    </w:p>
    <w:p w14:paraId="1C11C958"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To provide a regulatory framework through which development can occur with minimal environmental impact; and </w:t>
      </w:r>
    </w:p>
    <w:p w14:paraId="7165F10F"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To develop design standards for houses and accessory buildings that create a harmonious effect for the natural environment and the residents. </w:t>
      </w:r>
    </w:p>
    <w:p w14:paraId="6EDDCBB6"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In particular, the following are important aspects or considerations for the Lakeshore Zone:</w:t>
      </w:r>
    </w:p>
    <w:p w14:paraId="4DDD0611"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Among the important natural and ecological features of the Lakeshore Zone are steep slopes, </w:t>
      </w:r>
      <w:r w:rsidRPr="007C4835">
        <w:rPr>
          <w:rFonts w:ascii="Calibri" w:eastAsia="DejaVu Sans" w:hAnsi="Calibri" w:cs="Calibri"/>
          <w:b w:val="0"/>
          <w:bCs w:val="0"/>
          <w:color w:val="000000"/>
          <w:sz w:val="24"/>
          <w:lang w:eastAsia="zh-CN" w:bidi="hi-IN"/>
        </w:rPr>
        <w:lastRenderedPageBreak/>
        <w:t xml:space="preserve">mature forests, fragile cliffs, tributaries, and seasonal streams feeding into Cayuga Lake. </w:t>
      </w:r>
    </w:p>
    <w:p w14:paraId="333EAB3E"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In recognition of their natural and ecological significance, several areas of the   Lakeshore Zone have been designated as unique natural areas by the Tompkins County Environmental Management Council. </w:t>
      </w:r>
    </w:p>
    <w:p w14:paraId="063C470A"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The Town has designated a slope overlay area, which recognizes six soil types that when disturbed are significantly erodible and unstable based on their characteristics and slope steepness (see Article IV, Terminology). </w:t>
      </w:r>
    </w:p>
    <w:p w14:paraId="517DF21F"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67BE5E89"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212-43 Permitted uses. </w:t>
      </w:r>
    </w:p>
    <w:p w14:paraId="0D3D8E5B" w14:textId="77777777" w:rsidR="007C4835" w:rsidRPr="007C4835" w:rsidRDefault="007C4835" w:rsidP="007C4835">
      <w:pPr>
        <w:widowControl w:val="0"/>
        <w:suppressAutoHyphens/>
        <w:spacing w:before="40" w:after="240" w:line="240" w:lineRule="auto"/>
        <w:ind w:left="48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Only the following buildings or uses are permitted in this district, and site plan approval, pursuant to the provisions of Article III, § 212-19, is required in unique natural areas and slope overlay areas:</w:t>
      </w:r>
    </w:p>
    <w:p w14:paraId="0D8AF1B5"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Single-family residences and their accessory buildings. </w:t>
      </w:r>
    </w:p>
    <w:p w14:paraId="26676C85"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Two-family residences and their accessory buildings. </w:t>
      </w:r>
    </w:p>
    <w:p w14:paraId="68BAF3E5"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Any municipal or public utility purpose necessary to the maintenance of utility services except that substations and similar structures shall be subject to the same setback requirements that apply to residences. </w:t>
      </w:r>
    </w:p>
    <w:p w14:paraId="672B8044"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212-44 Permitted accessory uses. </w:t>
      </w:r>
    </w:p>
    <w:p w14:paraId="0AE49602" w14:textId="77777777" w:rsidR="007C4835" w:rsidRPr="007C4835" w:rsidRDefault="007C4835" w:rsidP="007C4835">
      <w:pPr>
        <w:widowControl w:val="0"/>
        <w:suppressAutoHyphens/>
        <w:spacing w:before="40" w:after="240" w:line="240" w:lineRule="auto"/>
        <w:ind w:left="48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The following are permitted accessory uses, which are customarily incidental to the permitted uses listed above in § 212-43:</w:t>
      </w:r>
    </w:p>
    <w:p w14:paraId="7E5B9461"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Accessory buildings, as defined in Article IV and subject to provisions of Article XXIV, § 212-167: </w:t>
      </w:r>
      <w:r w:rsidRPr="007C4835">
        <w:rPr>
          <w:rFonts w:ascii="Calibri" w:eastAsia="DejaVu Sans" w:hAnsi="Calibri" w:cs="Calibri"/>
          <w:b w:val="0"/>
          <w:bCs w:val="0"/>
          <w:i/>
          <w:color w:val="000000"/>
          <w:sz w:val="24"/>
          <w:lang w:eastAsia="zh-CN" w:bidi="hi-IN"/>
        </w:rPr>
        <w:t>Accessory Buildings</w:t>
      </w:r>
      <w:r w:rsidRPr="007C4835">
        <w:rPr>
          <w:rFonts w:ascii="Calibri" w:eastAsia="DejaVu Sans" w:hAnsi="Calibri" w:cs="Calibri"/>
          <w:b w:val="0"/>
          <w:bCs w:val="0"/>
          <w:color w:val="000000"/>
          <w:sz w:val="24"/>
          <w:lang w:eastAsia="zh-CN" w:bidi="hi-IN"/>
        </w:rPr>
        <w:t xml:space="preserve">. </w:t>
      </w:r>
    </w:p>
    <w:p w14:paraId="1A583C49"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Accessory Dwelling Unit, subject to the provisions of Article XX, § 212-128. </w:t>
      </w:r>
    </w:p>
    <w:p w14:paraId="460D777D"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Elder Cottage, subject to the provisions of Article XX, § 212-139.5.</w:t>
      </w:r>
    </w:p>
    <w:p w14:paraId="0DADCE61"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 xml:space="preserve">Open-sided elevators/lifts. </w:t>
      </w:r>
    </w:p>
    <w:p w14:paraId="5FD31C27"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r w:rsidRPr="007C4835">
        <w:rPr>
          <w:rFonts w:ascii="Calibri" w:eastAsia="DejaVu Sans" w:hAnsi="Calibri" w:cs="Calibri"/>
          <w:b w:val="0"/>
          <w:bCs w:val="0"/>
          <w:color w:val="000000"/>
          <w:sz w:val="24"/>
          <w:lang w:eastAsia="zh-CN" w:bidi="hi-IN"/>
        </w:rPr>
        <w:tab/>
        <w:t xml:space="preserve">Temporary buildings, as defined in Article IV. </w:t>
      </w:r>
    </w:p>
    <w:p w14:paraId="40EBF7DC" w14:textId="77777777" w:rsidR="007C4835" w:rsidRPr="007C4835" w:rsidRDefault="007C4835" w:rsidP="007C4835">
      <w:pPr>
        <w:widowControl w:val="0"/>
        <w:suppressAutoHyphens/>
        <w:spacing w:before="40" w:after="240" w:line="240" w:lineRule="auto"/>
        <w:ind w:left="960" w:hanging="480"/>
        <w:rPr>
          <w:rFonts w:ascii="Liberation Serif" w:eastAsia="DejaVu Sans" w:hAnsi="Liberation Serif" w:cs="DejaVu Sans"/>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(6)</w:t>
      </w:r>
      <w:r w:rsidRPr="007C4835">
        <w:rPr>
          <w:rFonts w:ascii="Liberation Serif" w:eastAsia="DejaVu Sans" w:hAnsi="Liberation Serif" w:cs="DejaVu Sans"/>
          <w:b w:val="0"/>
          <w:bCs w:val="0"/>
          <w:color w:val="000000"/>
          <w:sz w:val="24"/>
          <w:lang w:eastAsia="zh-CN" w:bidi="hi-IN"/>
        </w:rPr>
        <w:tab/>
      </w:r>
      <w:r w:rsidRPr="007C4835">
        <w:rPr>
          <w:rFonts w:ascii="Calibri" w:eastAsia="DejaVu Sans" w:hAnsi="Calibri" w:cs="Calibri"/>
          <w:b w:val="0"/>
          <w:bCs w:val="0"/>
          <w:color w:val="000000"/>
          <w:sz w:val="24"/>
          <w:lang w:eastAsia="zh-CN" w:bidi="hi-IN"/>
        </w:rPr>
        <w:t>Minor solar collection system subject to the provisions of Article XX, § 212-139.1. [Added 11-24-2015 by L.L. No. 3-2015]</w:t>
      </w:r>
      <w:r w:rsidRPr="007C4835">
        <w:rPr>
          <w:rFonts w:ascii="Liberation Serif" w:eastAsia="DejaVu Sans" w:hAnsi="Liberation Serif" w:cs="DejaVu Sans"/>
          <w:b w:val="0"/>
          <w:bCs w:val="0"/>
          <w:color w:val="000000"/>
          <w:sz w:val="24"/>
          <w:lang w:eastAsia="zh-CN" w:bidi="hi-IN"/>
        </w:rPr>
        <w:t xml:space="preserve"> </w:t>
      </w:r>
    </w:p>
    <w:p w14:paraId="379077C8" w14:textId="77777777" w:rsidR="007C4835" w:rsidRPr="007C4835" w:rsidRDefault="007C4835" w:rsidP="007C4835">
      <w:pPr>
        <w:widowControl w:val="0"/>
        <w:suppressAutoHyphens/>
        <w:spacing w:before="40" w:after="240" w:line="240" w:lineRule="auto"/>
        <w:ind w:left="48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Site plan approval, pursuant to the provisions of Article III, § 212-19, is required in unique natural areas and </w:t>
      </w:r>
      <w:r w:rsidRPr="007C4835">
        <w:rPr>
          <w:rFonts w:ascii="Calibri" w:eastAsia="DejaVu Sans" w:hAnsi="Calibri" w:cs="Calibri"/>
          <w:b w:val="0"/>
          <w:bCs w:val="0"/>
          <w:color w:val="000000"/>
          <w:sz w:val="24"/>
          <w:lang w:eastAsia="zh-CN" w:bidi="hi-IN"/>
        </w:rPr>
        <w:lastRenderedPageBreak/>
        <w:t xml:space="preserve">slope overlay areas for the permitted accessory uses listed in this section. </w:t>
      </w:r>
    </w:p>
    <w:p w14:paraId="3C500AB9" w14:textId="77777777" w:rsidR="007C4835" w:rsidRPr="007C4835" w:rsidRDefault="007C4835" w:rsidP="007C4835">
      <w:pPr>
        <w:widowControl w:val="0"/>
        <w:suppressAutoHyphens/>
        <w:spacing w:before="40" w:after="240" w:line="240" w:lineRule="auto"/>
        <w:ind w:left="48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Permitted accessory uses without site plan approval. Such uses as are customarily incidental to the permitted uses listed above in this article, § 212-43.</w:t>
      </w:r>
    </w:p>
    <w:p w14:paraId="65B83797"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Signs as regulated under Article XX, § 212-122</w:t>
      </w:r>
    </w:p>
    <w:p w14:paraId="67399AA2" w14:textId="77777777" w:rsidR="007C4835" w:rsidRPr="007C4835" w:rsidRDefault="007C4835" w:rsidP="007C4835">
      <w:pPr>
        <w:widowControl w:val="0"/>
        <w:suppressAutoHyphens/>
        <w:spacing w:before="40" w:after="240" w:line="240" w:lineRule="auto"/>
        <w:ind w:left="960"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Home occupations, where no more than one person residing off the premises is employed. </w:t>
      </w:r>
    </w:p>
    <w:p w14:paraId="27EE1F94"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212-45 Uses permitted by site plan approval. </w:t>
      </w:r>
    </w:p>
    <w:p w14:paraId="753E4BBA"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The following uses are allowed upon approval of a site plan by the Planning Board and subject to the design standards set forth in relevant sections of Article XX:</w:t>
      </w:r>
    </w:p>
    <w:p w14:paraId="71EC0C0A" w14:textId="77777777" w:rsidR="007C4835" w:rsidRPr="007C4835" w:rsidRDefault="007C4835" w:rsidP="00076F16">
      <w:pPr>
        <w:widowControl w:val="0"/>
        <w:numPr>
          <w:ilvl w:val="0"/>
          <w:numId w:val="2"/>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Adult care, family. </w:t>
      </w:r>
    </w:p>
    <w:p w14:paraId="0796C403" w14:textId="77777777" w:rsidR="007C4835" w:rsidRPr="007C4835" w:rsidRDefault="007C4835" w:rsidP="00076F16">
      <w:pPr>
        <w:widowControl w:val="0"/>
        <w:numPr>
          <w:ilvl w:val="0"/>
          <w:numId w:val="2"/>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Farm Operation. </w:t>
      </w:r>
    </w:p>
    <w:p w14:paraId="3DEA5B9D" w14:textId="77777777" w:rsidR="007C4835" w:rsidRPr="007C4835" w:rsidRDefault="007C4835" w:rsidP="00076F16">
      <w:pPr>
        <w:widowControl w:val="0"/>
        <w:numPr>
          <w:ilvl w:val="0"/>
          <w:numId w:val="2"/>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Bed-and-breakfast operations where such is part of the residence. </w:t>
      </w:r>
    </w:p>
    <w:p w14:paraId="62C97C89" w14:textId="77777777" w:rsidR="007C4835" w:rsidRPr="007C4835" w:rsidRDefault="007C4835" w:rsidP="00076F16">
      <w:pPr>
        <w:widowControl w:val="0"/>
        <w:numPr>
          <w:ilvl w:val="0"/>
          <w:numId w:val="2"/>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Child care, family. </w:t>
      </w:r>
    </w:p>
    <w:p w14:paraId="66BB8030" w14:textId="77777777" w:rsidR="007C4835" w:rsidRPr="007C4835" w:rsidRDefault="007C4835" w:rsidP="00076F16">
      <w:pPr>
        <w:widowControl w:val="0"/>
        <w:numPr>
          <w:ilvl w:val="0"/>
          <w:numId w:val="2"/>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Professional offices where:</w:t>
      </w:r>
    </w:p>
    <w:p w14:paraId="4231AB45" w14:textId="77777777" w:rsidR="007C4835" w:rsidRPr="007C4835" w:rsidRDefault="007C4835" w:rsidP="00076F16">
      <w:pPr>
        <w:widowControl w:val="0"/>
        <w:numPr>
          <w:ilvl w:val="1"/>
          <w:numId w:val="3"/>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Such office is part of the residence property; and </w:t>
      </w:r>
    </w:p>
    <w:p w14:paraId="06845D3F" w14:textId="77777777" w:rsidR="007C4835" w:rsidRPr="007C4835" w:rsidRDefault="007C4835" w:rsidP="00076F16">
      <w:pPr>
        <w:widowControl w:val="0"/>
        <w:numPr>
          <w:ilvl w:val="1"/>
          <w:numId w:val="3"/>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No more than three persons residing off the premises are employed on site. </w:t>
      </w:r>
    </w:p>
    <w:p w14:paraId="1EF9F1EF"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212-46 Uses allowed by special permit. </w:t>
      </w:r>
    </w:p>
    <w:p w14:paraId="75C33291"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The following uses are allowed upon approval of a special permit pursuant to Article III, § 212-18, subject to the design standards set forth in relevant sections of Article XX and site plan review by the Planning Board:</w:t>
      </w:r>
    </w:p>
    <w:p w14:paraId="5C77CF39"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Fire stations or other public buildings necessary to the protection of or servicing of a neighborhood. </w:t>
      </w:r>
    </w:p>
    <w:p w14:paraId="7B55A2EF"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Restaurants. </w:t>
      </w:r>
    </w:p>
    <w:p w14:paraId="1F5893E0"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Public or nonprofit owned boat launching site, swimming beach, picnic area. </w:t>
      </w:r>
    </w:p>
    <w:p w14:paraId="242DC554"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Public or nonprofit owned park or playground, including accessory buildings and improvements. </w:t>
      </w:r>
    </w:p>
    <w:p w14:paraId="0AF7EFE6"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212-</w:t>
      </w:r>
      <w:proofErr w:type="gramStart"/>
      <w:r w:rsidRPr="007C4835">
        <w:rPr>
          <w:rFonts w:ascii="Calibri" w:eastAsia="DejaVu Sans" w:hAnsi="Calibri" w:cs="Calibri"/>
          <w:b w:val="0"/>
          <w:bCs w:val="0"/>
          <w:color w:val="000000"/>
          <w:sz w:val="24"/>
          <w:lang w:eastAsia="zh-CN" w:bidi="hi-IN"/>
        </w:rPr>
        <w:t>47  Lot</w:t>
      </w:r>
      <w:proofErr w:type="gramEnd"/>
      <w:r w:rsidRPr="007C4835">
        <w:rPr>
          <w:rFonts w:ascii="Calibri" w:eastAsia="DejaVu Sans" w:hAnsi="Calibri" w:cs="Calibri"/>
          <w:b w:val="0"/>
          <w:bCs w:val="0"/>
          <w:color w:val="000000"/>
          <w:sz w:val="24"/>
          <w:lang w:eastAsia="zh-CN" w:bidi="hi-IN"/>
        </w:rPr>
        <w:t xml:space="preserve"> area and yard requirements. </w:t>
      </w:r>
    </w:p>
    <w:p w14:paraId="64BB0FDD"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Number of principal buildings per lot: two single-family residences or one two-family residence. </w:t>
      </w:r>
    </w:p>
    <w:p w14:paraId="775C6BCC"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lot area shall be two acres for lake front lots and five acres for Non-lake front lots. </w:t>
      </w:r>
    </w:p>
    <w:p w14:paraId="2FA05B22"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lot width at the mean high-water elevation (MHWE) shall be 250 feet and minimum lot width at the road frontage shall be 250 feet for all non-flag lots. </w:t>
      </w:r>
    </w:p>
    <w:p w14:paraId="35D50217"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 xml:space="preserve">Minimum lot depth shall be 250 feet for lake front lots and 450 feet for non-lake front lots. </w:t>
      </w:r>
    </w:p>
    <w:p w14:paraId="47BE04EC"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setback, front and rear, shall be 50 feet from the highway right-of-way, and 50 feet where the lot abuts the lake; the MHWE shall be used for setback measurement. Docks, boat hoists, and boat ramps are permitted within the setback area. </w:t>
      </w:r>
    </w:p>
    <w:p w14:paraId="5FCFA008"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side yard setbacks shall be 15 feet, except for a corner lot fronting on two public streets, where the minimum yard setback for the side yard to the street or road shall be 25 feet. </w:t>
      </w:r>
    </w:p>
    <w:p w14:paraId="3B3B4BFE"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Maximum building height for the principal dwelling shall be 32 feet above average grade measured at the building perimeter. </w:t>
      </w:r>
    </w:p>
    <w:p w14:paraId="6CDF1721"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Maximum lot coverage for all building footprints shall be 5% of the lot area. For lots with single-family and two-family residences, lot coverage calculations do not include driveways, walkways, or parking areas. </w:t>
      </w:r>
    </w:p>
    <w:p w14:paraId="45872E3F"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Streams and wetlands are required to a have a protective setback as defined in § 212-124. </w:t>
      </w:r>
    </w:p>
    <w:p w14:paraId="6E05F808"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No parking areas shall be constructed within 50 feet of the MHWE. </w:t>
      </w:r>
    </w:p>
    <w:p w14:paraId="7609403E"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Flag lots shall meet minimum lake frontage (250 feet) and lot area (two acre) requirements. Lot area excludes the pole. The pole shall connect to the road, not the lake. Non-lakeshore flag lots shall meet minimum lot area (five acres) excluding the pole. See Article XX, Design Standards, § 212-130. </w:t>
      </w:r>
    </w:p>
    <w:p w14:paraId="5BF275BF"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The above notwithstanding, in the case of a lot with frontage on the lake, accessory uses such as pump houses, docks, boat ramps and boat hoists typically associated with water-oriented recreational pursuits are permitted within the front yard setback area fronting on the lake; provided, however, that they are located outside of the required side yard setback areas and conform to the regulations or permits of the United States or New York State. </w:t>
      </w:r>
    </w:p>
    <w:p w14:paraId="7F9BF786" w14:textId="77777777" w:rsidR="007C4835" w:rsidRPr="007C4835" w:rsidRDefault="007C4835" w:rsidP="00076F16">
      <w:pPr>
        <w:widowControl w:val="0"/>
        <w:numPr>
          <w:ilvl w:val="0"/>
          <w:numId w:val="4"/>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For the purposes of cluster development on a lake front lot, one dwelling unit will be allowed per 150 feet of lake frontage.</w:t>
      </w:r>
    </w:p>
    <w:tbl>
      <w:tblPr>
        <w:tblW w:w="10200" w:type="dxa"/>
        <w:tblInd w:w="28" w:type="dxa"/>
        <w:tblLayout w:type="fixed"/>
        <w:tblCellMar>
          <w:top w:w="28" w:type="dxa"/>
          <w:left w:w="28" w:type="dxa"/>
          <w:bottom w:w="28" w:type="dxa"/>
          <w:right w:w="28" w:type="dxa"/>
        </w:tblCellMar>
        <w:tblLook w:val="04A0" w:firstRow="1" w:lastRow="0" w:firstColumn="1" w:lastColumn="0" w:noHBand="0" w:noVBand="1"/>
      </w:tblPr>
      <w:tblGrid>
        <w:gridCol w:w="288"/>
        <w:gridCol w:w="3351"/>
        <w:gridCol w:w="2758"/>
        <w:gridCol w:w="3803"/>
      </w:tblGrid>
      <w:tr w:rsidR="007C4835" w:rsidRPr="007C4835" w14:paraId="2ECEE72D" w14:textId="77777777" w:rsidTr="007C4835">
        <w:trPr>
          <w:tblHeader/>
        </w:trPr>
        <w:tc>
          <w:tcPr>
            <w:tcW w:w="288" w:type="dxa"/>
            <w:vAlign w:val="bottom"/>
          </w:tcPr>
          <w:p w14:paraId="1D73D966"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4"/>
                <w:szCs w:val="4"/>
                <w:lang w:eastAsia="zh-CN" w:bidi="hi-IN"/>
              </w:rPr>
            </w:pPr>
          </w:p>
        </w:tc>
        <w:tc>
          <w:tcPr>
            <w:tcW w:w="9916" w:type="dxa"/>
            <w:gridSpan w:val="3"/>
            <w:vAlign w:val="bottom"/>
            <w:hideMark/>
          </w:tcPr>
          <w:p w14:paraId="0067F281"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Lot Area and Yard Requirements Summary</w:t>
            </w:r>
          </w:p>
        </w:tc>
      </w:tr>
      <w:tr w:rsidR="007C4835" w:rsidRPr="007C4835" w14:paraId="50C3696B" w14:textId="77777777" w:rsidTr="007C4835">
        <w:trPr>
          <w:tblHeader/>
        </w:trPr>
        <w:tc>
          <w:tcPr>
            <w:tcW w:w="288" w:type="dxa"/>
            <w:vAlign w:val="bottom"/>
          </w:tcPr>
          <w:p w14:paraId="5287788C"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4"/>
                <w:szCs w:val="4"/>
                <w:lang w:eastAsia="zh-CN" w:bidi="hi-IN"/>
              </w:rPr>
            </w:pPr>
          </w:p>
        </w:tc>
        <w:tc>
          <w:tcPr>
            <w:tcW w:w="3352" w:type="dxa"/>
            <w:vAlign w:val="bottom"/>
            <w:hideMark/>
          </w:tcPr>
          <w:p w14:paraId="32287ADC"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Requirement</w:t>
            </w:r>
          </w:p>
        </w:tc>
        <w:tc>
          <w:tcPr>
            <w:tcW w:w="2759" w:type="dxa"/>
            <w:vAlign w:val="bottom"/>
            <w:hideMark/>
          </w:tcPr>
          <w:p w14:paraId="55FE2841"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Lake Front</w:t>
            </w:r>
          </w:p>
        </w:tc>
        <w:tc>
          <w:tcPr>
            <w:tcW w:w="3805" w:type="dxa"/>
            <w:vAlign w:val="bottom"/>
            <w:hideMark/>
          </w:tcPr>
          <w:p w14:paraId="125B39C1" w14:textId="77777777" w:rsidR="007C4835" w:rsidRPr="007C4835" w:rsidRDefault="007C4835" w:rsidP="007C4835">
            <w:pPr>
              <w:widowControl w:val="0"/>
              <w:suppressLineNumbers/>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Non-Lake Front</w:t>
            </w:r>
          </w:p>
        </w:tc>
      </w:tr>
      <w:tr w:rsidR="007C4835" w:rsidRPr="007C4835" w14:paraId="77453AAD" w14:textId="77777777" w:rsidTr="007C4835">
        <w:tc>
          <w:tcPr>
            <w:tcW w:w="288" w:type="dxa"/>
          </w:tcPr>
          <w:p w14:paraId="73B01292"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44C57009"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Lot coverage, maximum (percent)</w:t>
            </w:r>
          </w:p>
        </w:tc>
        <w:tc>
          <w:tcPr>
            <w:tcW w:w="2759" w:type="dxa"/>
            <w:hideMark/>
          </w:tcPr>
          <w:p w14:paraId="6567F2FE"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p>
        </w:tc>
        <w:tc>
          <w:tcPr>
            <w:tcW w:w="3805" w:type="dxa"/>
            <w:hideMark/>
          </w:tcPr>
          <w:p w14:paraId="5FE1DF6D"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p>
        </w:tc>
      </w:tr>
      <w:tr w:rsidR="007C4835" w:rsidRPr="007C4835" w14:paraId="6D86A679" w14:textId="77777777" w:rsidTr="007C4835">
        <w:tc>
          <w:tcPr>
            <w:tcW w:w="288" w:type="dxa"/>
          </w:tcPr>
          <w:p w14:paraId="35E8F622"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453756C9"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Building height, maximum (feet)</w:t>
            </w:r>
          </w:p>
        </w:tc>
        <w:tc>
          <w:tcPr>
            <w:tcW w:w="2759" w:type="dxa"/>
            <w:hideMark/>
          </w:tcPr>
          <w:p w14:paraId="77092E17"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32</w:t>
            </w:r>
          </w:p>
        </w:tc>
        <w:tc>
          <w:tcPr>
            <w:tcW w:w="3805" w:type="dxa"/>
            <w:hideMark/>
          </w:tcPr>
          <w:p w14:paraId="363A16BA"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32</w:t>
            </w:r>
          </w:p>
        </w:tc>
      </w:tr>
      <w:tr w:rsidR="007C4835" w:rsidRPr="007C4835" w14:paraId="19DBCC5C" w14:textId="77777777" w:rsidTr="007C4835">
        <w:tc>
          <w:tcPr>
            <w:tcW w:w="288" w:type="dxa"/>
          </w:tcPr>
          <w:p w14:paraId="61AD660B"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54309806"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Lot area, minimum (acres)</w:t>
            </w:r>
          </w:p>
        </w:tc>
        <w:tc>
          <w:tcPr>
            <w:tcW w:w="2759" w:type="dxa"/>
            <w:hideMark/>
          </w:tcPr>
          <w:p w14:paraId="67450AD3"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p>
        </w:tc>
        <w:tc>
          <w:tcPr>
            <w:tcW w:w="3805" w:type="dxa"/>
            <w:hideMark/>
          </w:tcPr>
          <w:p w14:paraId="5EBD2907"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p>
        </w:tc>
      </w:tr>
      <w:tr w:rsidR="007C4835" w:rsidRPr="007C4835" w14:paraId="03009C85" w14:textId="77777777" w:rsidTr="007C4835">
        <w:tc>
          <w:tcPr>
            <w:tcW w:w="288" w:type="dxa"/>
          </w:tcPr>
          <w:p w14:paraId="203B9E98"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2A3FF766"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Lakeshore frontage, minimum </w:t>
            </w:r>
            <w:r w:rsidRPr="007C4835">
              <w:rPr>
                <w:rFonts w:ascii="Calibri" w:eastAsia="DejaVu Sans" w:hAnsi="Calibri" w:cs="Calibri"/>
                <w:b w:val="0"/>
                <w:bCs w:val="0"/>
                <w:color w:val="000000"/>
                <w:sz w:val="24"/>
                <w:lang w:eastAsia="zh-CN" w:bidi="hi-IN"/>
              </w:rPr>
              <w:lastRenderedPageBreak/>
              <w:t>(feet)</w:t>
            </w:r>
          </w:p>
        </w:tc>
        <w:tc>
          <w:tcPr>
            <w:tcW w:w="2759" w:type="dxa"/>
            <w:hideMark/>
          </w:tcPr>
          <w:p w14:paraId="7302D726"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250</w:t>
            </w:r>
          </w:p>
        </w:tc>
        <w:tc>
          <w:tcPr>
            <w:tcW w:w="3805" w:type="dxa"/>
            <w:hideMark/>
          </w:tcPr>
          <w:p w14:paraId="4F04B781"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Not applicable</w:t>
            </w:r>
          </w:p>
        </w:tc>
      </w:tr>
      <w:tr w:rsidR="007C4835" w:rsidRPr="007C4835" w14:paraId="26171D7E" w14:textId="77777777" w:rsidTr="007C4835">
        <w:tc>
          <w:tcPr>
            <w:tcW w:w="288" w:type="dxa"/>
          </w:tcPr>
          <w:p w14:paraId="498146D3"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7F86E272"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Lot width at road frontage, minimum (feet)</w:t>
            </w:r>
          </w:p>
        </w:tc>
        <w:tc>
          <w:tcPr>
            <w:tcW w:w="2759" w:type="dxa"/>
            <w:hideMark/>
          </w:tcPr>
          <w:p w14:paraId="74AA1F6E"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250</w:t>
            </w:r>
          </w:p>
        </w:tc>
        <w:tc>
          <w:tcPr>
            <w:tcW w:w="3805" w:type="dxa"/>
            <w:hideMark/>
          </w:tcPr>
          <w:p w14:paraId="3D84AE14"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250</w:t>
            </w:r>
          </w:p>
        </w:tc>
      </w:tr>
      <w:tr w:rsidR="007C4835" w:rsidRPr="007C4835" w14:paraId="7BD8F309" w14:textId="77777777" w:rsidTr="007C4835">
        <w:tc>
          <w:tcPr>
            <w:tcW w:w="288" w:type="dxa"/>
          </w:tcPr>
          <w:p w14:paraId="5FD337A6"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450AC315"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Lot depth, minimum (feet)</w:t>
            </w:r>
          </w:p>
        </w:tc>
        <w:tc>
          <w:tcPr>
            <w:tcW w:w="2759" w:type="dxa"/>
            <w:hideMark/>
          </w:tcPr>
          <w:p w14:paraId="48EAC60F"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250</w:t>
            </w:r>
          </w:p>
        </w:tc>
        <w:tc>
          <w:tcPr>
            <w:tcW w:w="3805" w:type="dxa"/>
            <w:hideMark/>
          </w:tcPr>
          <w:p w14:paraId="71BD0796"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450</w:t>
            </w:r>
          </w:p>
        </w:tc>
      </w:tr>
      <w:tr w:rsidR="007C4835" w:rsidRPr="007C4835" w14:paraId="1B87DE1C" w14:textId="77777777" w:rsidTr="007C4835">
        <w:tc>
          <w:tcPr>
            <w:tcW w:w="288" w:type="dxa"/>
          </w:tcPr>
          <w:p w14:paraId="4CF08FB0"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43C530AC"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Setback from lakeshore, minimum, measured from MHWE (feet)</w:t>
            </w:r>
          </w:p>
        </w:tc>
        <w:tc>
          <w:tcPr>
            <w:tcW w:w="2759" w:type="dxa"/>
            <w:hideMark/>
          </w:tcPr>
          <w:p w14:paraId="7EE9193D"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w:t>
            </w:r>
          </w:p>
        </w:tc>
        <w:tc>
          <w:tcPr>
            <w:tcW w:w="3805" w:type="dxa"/>
            <w:hideMark/>
          </w:tcPr>
          <w:p w14:paraId="4F7A226F"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Not applicable</w:t>
            </w:r>
          </w:p>
        </w:tc>
      </w:tr>
      <w:tr w:rsidR="007C4835" w:rsidRPr="007C4835" w14:paraId="5047D16F" w14:textId="77777777" w:rsidTr="007C4835">
        <w:tc>
          <w:tcPr>
            <w:tcW w:w="288" w:type="dxa"/>
          </w:tcPr>
          <w:p w14:paraId="46608D39"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01168E44"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Setback from road or rear property line (feet)</w:t>
            </w:r>
          </w:p>
        </w:tc>
        <w:tc>
          <w:tcPr>
            <w:tcW w:w="2759" w:type="dxa"/>
            <w:hideMark/>
          </w:tcPr>
          <w:p w14:paraId="595C6FEA"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w:t>
            </w:r>
          </w:p>
        </w:tc>
        <w:tc>
          <w:tcPr>
            <w:tcW w:w="3805" w:type="dxa"/>
            <w:hideMark/>
          </w:tcPr>
          <w:p w14:paraId="4A3E3A1A"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w:t>
            </w:r>
          </w:p>
        </w:tc>
      </w:tr>
      <w:tr w:rsidR="007C4835" w:rsidRPr="007C4835" w14:paraId="353B4171" w14:textId="77777777" w:rsidTr="007C4835">
        <w:tc>
          <w:tcPr>
            <w:tcW w:w="288" w:type="dxa"/>
          </w:tcPr>
          <w:p w14:paraId="6E3A6EEE"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52BE97F9"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Side yard setback, minimum (feet)</w:t>
            </w:r>
          </w:p>
        </w:tc>
        <w:tc>
          <w:tcPr>
            <w:tcW w:w="2759" w:type="dxa"/>
            <w:hideMark/>
          </w:tcPr>
          <w:p w14:paraId="74D8FA81"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15</w:t>
            </w:r>
          </w:p>
        </w:tc>
        <w:tc>
          <w:tcPr>
            <w:tcW w:w="3805" w:type="dxa"/>
            <w:hideMark/>
          </w:tcPr>
          <w:p w14:paraId="430F18E7"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15</w:t>
            </w:r>
          </w:p>
        </w:tc>
      </w:tr>
      <w:tr w:rsidR="007C4835" w:rsidRPr="007C4835" w14:paraId="125B5188" w14:textId="77777777" w:rsidTr="007C4835">
        <w:tc>
          <w:tcPr>
            <w:tcW w:w="288" w:type="dxa"/>
          </w:tcPr>
          <w:p w14:paraId="3D4A58A1"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6836E463"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Structure or parking area or road setback from perennial/intermittent stream, minimum (not in unique natural area or steep slope overlay (feet)</w:t>
            </w:r>
          </w:p>
        </w:tc>
        <w:tc>
          <w:tcPr>
            <w:tcW w:w="2759" w:type="dxa"/>
            <w:hideMark/>
          </w:tcPr>
          <w:p w14:paraId="1CE4AA3F"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w:t>
            </w:r>
          </w:p>
        </w:tc>
        <w:tc>
          <w:tcPr>
            <w:tcW w:w="3805" w:type="dxa"/>
            <w:hideMark/>
          </w:tcPr>
          <w:p w14:paraId="0B63E52B"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w:t>
            </w:r>
          </w:p>
        </w:tc>
      </w:tr>
      <w:tr w:rsidR="007C4835" w:rsidRPr="007C4835" w14:paraId="0CC514DC" w14:textId="77777777" w:rsidTr="007C4835">
        <w:tc>
          <w:tcPr>
            <w:tcW w:w="288" w:type="dxa"/>
          </w:tcPr>
          <w:p w14:paraId="545376A4"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20FB602D"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Structure or parking area or road setback from any perennial/intermittent streams, or </w:t>
            </w:r>
            <w:proofErr w:type="gramStart"/>
            <w:r w:rsidRPr="007C4835">
              <w:rPr>
                <w:rFonts w:ascii="Calibri" w:eastAsia="DejaVu Sans" w:hAnsi="Calibri" w:cs="Calibri"/>
                <w:b w:val="0"/>
                <w:bCs w:val="0"/>
                <w:color w:val="000000"/>
                <w:sz w:val="24"/>
                <w:lang w:eastAsia="zh-CN" w:bidi="hi-IN"/>
              </w:rPr>
              <w:t>Federal  wetland</w:t>
            </w:r>
            <w:proofErr w:type="gramEnd"/>
            <w:r w:rsidRPr="007C4835">
              <w:rPr>
                <w:rFonts w:ascii="Calibri" w:eastAsia="DejaVu Sans" w:hAnsi="Calibri" w:cs="Calibri"/>
                <w:b w:val="0"/>
                <w:bCs w:val="0"/>
                <w:color w:val="000000"/>
                <w:sz w:val="24"/>
                <w:lang w:eastAsia="zh-CN" w:bidi="hi-IN"/>
              </w:rPr>
              <w:t xml:space="preserve"> edge in unique natural area and steep slope overlay areas, minimum (feet).</w:t>
            </w:r>
          </w:p>
        </w:tc>
        <w:tc>
          <w:tcPr>
            <w:tcW w:w="2759" w:type="dxa"/>
            <w:hideMark/>
          </w:tcPr>
          <w:p w14:paraId="66A555B8"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75</w:t>
            </w:r>
          </w:p>
        </w:tc>
        <w:tc>
          <w:tcPr>
            <w:tcW w:w="3805" w:type="dxa"/>
            <w:hideMark/>
          </w:tcPr>
          <w:p w14:paraId="6FD65699"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75</w:t>
            </w:r>
          </w:p>
        </w:tc>
      </w:tr>
      <w:tr w:rsidR="007C4835" w:rsidRPr="007C4835" w14:paraId="440FF816" w14:textId="77777777" w:rsidTr="007C4835">
        <w:tc>
          <w:tcPr>
            <w:tcW w:w="288" w:type="dxa"/>
          </w:tcPr>
          <w:p w14:paraId="7FBDF756"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35C6A005"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Structure or parking area or road setback from any State wetland edge.  </w:t>
            </w:r>
          </w:p>
        </w:tc>
        <w:tc>
          <w:tcPr>
            <w:tcW w:w="2759" w:type="dxa"/>
            <w:hideMark/>
          </w:tcPr>
          <w:p w14:paraId="1FF5AA5F"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100</w:t>
            </w:r>
          </w:p>
        </w:tc>
        <w:tc>
          <w:tcPr>
            <w:tcW w:w="3805" w:type="dxa"/>
            <w:hideMark/>
          </w:tcPr>
          <w:p w14:paraId="2E95CE16"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100</w:t>
            </w:r>
          </w:p>
        </w:tc>
      </w:tr>
      <w:tr w:rsidR="007C4835" w:rsidRPr="007C4835" w14:paraId="38E573E0" w14:textId="77777777" w:rsidTr="007C4835">
        <w:tc>
          <w:tcPr>
            <w:tcW w:w="288" w:type="dxa"/>
          </w:tcPr>
          <w:p w14:paraId="33AD3285"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4"/>
                <w:szCs w:val="4"/>
                <w:lang w:eastAsia="zh-CN" w:bidi="hi-IN"/>
              </w:rPr>
            </w:pPr>
          </w:p>
        </w:tc>
        <w:tc>
          <w:tcPr>
            <w:tcW w:w="3352" w:type="dxa"/>
            <w:hideMark/>
          </w:tcPr>
          <w:p w14:paraId="1677D995"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Structure or parking area or road setback from any Federally or locally designated wetland edge.  </w:t>
            </w:r>
          </w:p>
        </w:tc>
        <w:tc>
          <w:tcPr>
            <w:tcW w:w="2759" w:type="dxa"/>
            <w:hideMark/>
          </w:tcPr>
          <w:p w14:paraId="0EE2E4A0"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 – 100 (see §212-48 below)</w:t>
            </w:r>
          </w:p>
        </w:tc>
        <w:tc>
          <w:tcPr>
            <w:tcW w:w="3805" w:type="dxa"/>
            <w:hideMark/>
          </w:tcPr>
          <w:p w14:paraId="31698A25" w14:textId="77777777" w:rsidR="007C4835" w:rsidRPr="007C4835" w:rsidRDefault="007C4835" w:rsidP="007C4835">
            <w:pPr>
              <w:widowControl w:val="0"/>
              <w:suppressAutoHyphens/>
              <w:spacing w:after="283" w:line="240" w:lineRule="auto"/>
              <w:jc w:val="center"/>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50-100 (see §212-48 below)</w:t>
            </w:r>
          </w:p>
        </w:tc>
      </w:tr>
    </w:tbl>
    <w:p w14:paraId="559B2853" w14:textId="77777777" w:rsidR="007C4835" w:rsidRPr="007C4835" w:rsidRDefault="007C4835" w:rsidP="007C4835">
      <w:pPr>
        <w:widowControl w:val="0"/>
        <w:suppressAutoHyphens/>
        <w:spacing w:before="40" w:after="240" w:line="240" w:lineRule="auto"/>
        <w:ind w:left="576" w:hanging="288"/>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N. Maximum footprint of a building shall be 3,500</w:t>
      </w:r>
      <w:r w:rsidRPr="007C4835">
        <w:rPr>
          <w:rFonts w:ascii="Calibri" w:eastAsia="DejaVu Sans" w:hAnsi="Calibri" w:cs="Calibri"/>
          <w:b w:val="0"/>
          <w:bCs w:val="0"/>
          <w:sz w:val="24"/>
          <w:lang w:eastAsia="zh-CN" w:bidi="hi-IN"/>
        </w:rPr>
        <w:t>square</w:t>
      </w:r>
      <w:r w:rsidRPr="007C4835">
        <w:rPr>
          <w:rFonts w:ascii="Calibri" w:eastAsia="DejaVu Sans" w:hAnsi="Calibri" w:cs="Calibri"/>
          <w:b w:val="0"/>
          <w:bCs w:val="0"/>
          <w:color w:val="000000"/>
          <w:sz w:val="24"/>
          <w:lang w:eastAsia="zh-CN" w:bidi="hi-IN"/>
        </w:rPr>
        <w:t xml:space="preserve"> feet, except Accessory Dwelling Units pursuant to Article XX</w:t>
      </w:r>
      <w:r w:rsidRPr="007C4835">
        <w:rPr>
          <w:rFonts w:ascii="Calibri" w:eastAsia="DejaVu Sans" w:hAnsi="Calibri" w:cs="DejaVu Sans"/>
          <w:b w:val="0"/>
          <w:bCs w:val="0"/>
          <w:color w:val="000000"/>
          <w:sz w:val="24"/>
          <w:lang w:eastAsia="zh-CN" w:bidi="hi-IN"/>
        </w:rPr>
        <w:t xml:space="preserve">, §212-128. </w:t>
      </w:r>
    </w:p>
    <w:p w14:paraId="3C66CAB9"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212-</w:t>
      </w:r>
      <w:proofErr w:type="gramStart"/>
      <w:r w:rsidRPr="007C4835">
        <w:rPr>
          <w:rFonts w:ascii="Calibri" w:eastAsia="DejaVu Sans" w:hAnsi="Calibri" w:cs="Calibri"/>
          <w:b w:val="0"/>
          <w:bCs w:val="0"/>
          <w:color w:val="000000"/>
          <w:sz w:val="24"/>
          <w:lang w:eastAsia="zh-CN" w:bidi="hi-IN"/>
        </w:rPr>
        <w:t>48  Design</w:t>
      </w:r>
      <w:proofErr w:type="gramEnd"/>
      <w:r w:rsidRPr="007C4835">
        <w:rPr>
          <w:rFonts w:ascii="Calibri" w:eastAsia="DejaVu Sans" w:hAnsi="Calibri" w:cs="Calibri"/>
          <w:b w:val="0"/>
          <w:bCs w:val="0"/>
          <w:color w:val="000000"/>
          <w:sz w:val="24"/>
          <w:lang w:eastAsia="zh-CN" w:bidi="hi-IN"/>
        </w:rPr>
        <w:t xml:space="preserve"> standards. </w:t>
      </w:r>
    </w:p>
    <w:p w14:paraId="4E7BFB7D"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In the event of any conflict between the provisions of this § 212-48 and other provisions of this chapter, the provisions of this section shall prevail.</w:t>
      </w:r>
    </w:p>
    <w:p w14:paraId="056BD3EA"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Streams.</w:t>
      </w:r>
    </w:p>
    <w:p w14:paraId="14AD61E5" w14:textId="77777777" w:rsidR="007C4835" w:rsidRPr="007C4835" w:rsidRDefault="007C4835" w:rsidP="007C4835">
      <w:pPr>
        <w:widowControl w:val="0"/>
        <w:suppressAutoHyphens/>
        <w:spacing w:before="40" w:after="240" w:line="240" w:lineRule="auto"/>
        <w:ind w:left="1056"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Perennial and intermittent streams are, and wetlands may become, prominent features of the Lakeshore Zone and the condition of these water bodies directly affects the health of Cayuga Lake and the various creatures that depend on the water for sustenance. As such, it is the intent of these Lakeshore Zone regulations to ensure the continued preservation and health of these many Cayuga Lake tributaries for current and future generations. </w:t>
      </w:r>
    </w:p>
    <w:p w14:paraId="5A915645" w14:textId="77777777" w:rsidR="007C4835" w:rsidRPr="007C4835" w:rsidRDefault="007C4835" w:rsidP="007C4835">
      <w:pPr>
        <w:widowControl w:val="0"/>
        <w:suppressAutoHyphens/>
        <w:spacing w:before="40" w:after="240" w:line="240" w:lineRule="auto"/>
        <w:ind w:left="1056"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For the purposes of this section, the area of a wetland is defined by both state and federal governing regulations. Buffer areas apply to federally protected wetlands greater than 0.1 acre. </w:t>
      </w:r>
    </w:p>
    <w:p w14:paraId="14A78B3B" w14:textId="77777777" w:rsidR="007C4835" w:rsidRPr="007C4835" w:rsidRDefault="007C4835" w:rsidP="007C4835">
      <w:pPr>
        <w:widowControl w:val="0"/>
        <w:suppressAutoHyphens/>
        <w:spacing w:before="40" w:after="240" w:line="240" w:lineRule="auto"/>
        <w:ind w:left="1056"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Requirements.</w:t>
      </w:r>
    </w:p>
    <w:p w14:paraId="7A951B11"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To the extent possible, perennial and intermittent streams shall be protected from sediment, effluent, sewage, and driveway runoff. </w:t>
      </w:r>
    </w:p>
    <w:p w14:paraId="453C43B3"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Diverting or altering the course of perennial or intermittent streams shall be prohibited, except where a NYSDEC permit is obtained in advance of starting work. </w:t>
      </w:r>
    </w:p>
    <w:p w14:paraId="33FE12DA"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Unless otherwise authorized by the Planning Board or state or federal agency, no disturbance as listed previously in this section shall be located within 100 feet of any NY State regulated wetland or 50 feet from a Federally or locally regulated wetland. </w:t>
      </w:r>
    </w:p>
    <w:p w14:paraId="35261375"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During the site plan approval process where there is evidence of a wetland, the Planning Board may require a wetland delineation study to determine potential impacts of development on said wetland. </w:t>
      </w:r>
    </w:p>
    <w:p w14:paraId="10C53650" w14:textId="77777777" w:rsidR="007C4835" w:rsidRPr="007C4835" w:rsidRDefault="007C4835" w:rsidP="007C4835">
      <w:pPr>
        <w:widowControl w:val="0"/>
        <w:suppressAutoHyphens/>
        <w:spacing w:before="40" w:after="240" w:line="240" w:lineRule="auto"/>
        <w:ind w:left="1056"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Recommendations.</w:t>
      </w:r>
    </w:p>
    <w:p w14:paraId="78C1677C"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Plowing of salt laden snow from driveways into streams should be avoided. </w:t>
      </w:r>
    </w:p>
    <w:p w14:paraId="2EAC0ABE"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The proximity of docks to mouths of tributaries should consider natural variation in stream boundary location so as to not interfere with stream flow over time. </w:t>
      </w:r>
    </w:p>
    <w:p w14:paraId="1924D6E5"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Stream bank vegetation should be encouraged to minimize erosion. Where necessary, stream banks should be replanted with native species. </w:t>
      </w:r>
    </w:p>
    <w:p w14:paraId="3554C7B0"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Flow of water in Cayuga Lake tributaries should not be impeded by human-made structures in or spanning streams. </w:t>
      </w:r>
    </w:p>
    <w:p w14:paraId="107D8322"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B.</w:t>
      </w:r>
      <w:r w:rsidRPr="007C4835">
        <w:rPr>
          <w:rFonts w:ascii="Calibri" w:eastAsia="DejaVu Sans" w:hAnsi="Calibri" w:cs="Calibri"/>
          <w:b w:val="0"/>
          <w:bCs w:val="0"/>
          <w:color w:val="000000"/>
          <w:sz w:val="24"/>
          <w:lang w:eastAsia="zh-CN" w:bidi="hi-IN"/>
        </w:rPr>
        <w:tab/>
        <w:t>Vegetation and landscape.</w:t>
      </w:r>
    </w:p>
    <w:p w14:paraId="3A1C5AD0"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The intent of the Town of Ulysses is to preserve and encourage vegetation, especially noninvasive trees and shrubs, in the Lakeshore Zone in order to prevent erosion, sedimentation of the lake and streams, and maintain the rural, scenic nature of the Town. The intent of this section is to encourage landowners in this district to preserve and encourage vegetation for the benefit of current and future residents of the Town. </w:t>
      </w:r>
    </w:p>
    <w:p w14:paraId="6CD49E86"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The intent of the Town of Ulysses is to preserve the natural features of the Lakeshore Zone and, as such, to allow development that uses mechanisms that minimize disruption of the current ecological balance. The Zoning Officer and Planning Board shall review all development with the following guidelines when reviewing a site plan for approval. </w:t>
      </w:r>
    </w:p>
    <w:p w14:paraId="33D26707"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Requirements. Tree removal, except clear-cutting, is allowed in the Lakeshore Zone outside of unique natural areas or slope overlay areas. Tree removal is allowed in the Lakeshore Zone in the unique natural areas or slope overlay areas according to the following terms and conditions:</w:t>
      </w:r>
    </w:p>
    <w:p w14:paraId="29C74432" w14:textId="77777777" w:rsidR="007C4835" w:rsidRPr="007C4835" w:rsidRDefault="007C4835" w:rsidP="007C4835">
      <w:pPr>
        <w:widowControl w:val="0"/>
        <w:suppressAutoHyphens/>
        <w:spacing w:before="40" w:after="240" w:line="240" w:lineRule="auto"/>
        <w:ind w:left="182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Without Town approval: a tree or trees whose location and conditions combine to make it a threat to human life or property. </w:t>
      </w:r>
    </w:p>
    <w:p w14:paraId="5C900509" w14:textId="77777777" w:rsidR="007C4835" w:rsidRPr="007C4835" w:rsidRDefault="007C4835" w:rsidP="007C4835">
      <w:pPr>
        <w:widowControl w:val="0"/>
        <w:suppressAutoHyphens/>
        <w:spacing w:before="40" w:after="240" w:line="240" w:lineRule="auto"/>
        <w:ind w:left="182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1C1E0011" w14:textId="77777777" w:rsidR="007C4835" w:rsidRPr="007C4835" w:rsidRDefault="007C4835" w:rsidP="007C4835">
      <w:pPr>
        <w:widowControl w:val="0"/>
        <w:suppressAutoHyphens/>
        <w:spacing w:before="40" w:after="240" w:line="240" w:lineRule="auto"/>
        <w:ind w:left="182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Clear-cutting of forest stands for any use other than necessary minimal clearing for the requirements of a building project is prohibited. </w:t>
      </w:r>
    </w:p>
    <w:p w14:paraId="45F53ED4" w14:textId="77777777" w:rsidR="007C4835" w:rsidRPr="007C4835" w:rsidRDefault="007C4835" w:rsidP="007C4835">
      <w:pPr>
        <w:widowControl w:val="0"/>
        <w:suppressAutoHyphens/>
        <w:spacing w:before="40" w:after="240" w:line="240" w:lineRule="auto"/>
        <w:ind w:left="182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6C781CC3" w14:textId="77777777" w:rsidR="007C4835" w:rsidRPr="007C4835" w:rsidRDefault="007C4835" w:rsidP="007C4835">
      <w:pPr>
        <w:widowControl w:val="0"/>
        <w:suppressAutoHyphens/>
        <w:spacing w:before="40" w:after="240" w:line="240" w:lineRule="auto"/>
        <w:ind w:left="864"/>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Recommendations.</w:t>
      </w:r>
    </w:p>
    <w:p w14:paraId="56F44532"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740F7FC7"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Existing noninvasive vegetation should be maintained to the extent practicable to minimize runoff. </w:t>
      </w:r>
    </w:p>
    <w:p w14:paraId="11A5F5B9"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Buffer areas proximal to water bodies are to be promoted using noninvasive plants to protect water resources. </w:t>
      </w:r>
    </w:p>
    <w:p w14:paraId="26D07A93"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(d)</w:t>
      </w:r>
      <w:r w:rsidRPr="007C4835">
        <w:rPr>
          <w:rFonts w:ascii="Calibri" w:eastAsia="DejaVu Sans" w:hAnsi="Calibri" w:cs="Calibri"/>
          <w:b w:val="0"/>
          <w:bCs w:val="0"/>
          <w:color w:val="000000"/>
          <w:sz w:val="24"/>
          <w:lang w:eastAsia="zh-CN" w:bidi="hi-IN"/>
        </w:rPr>
        <w:tab/>
        <w:t xml:space="preserve">Removal of trees for the purpose of expanding a view is discouraged. </w:t>
      </w:r>
    </w:p>
    <w:p w14:paraId="26FB0E01"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w:t>
      </w:r>
      <w:r w:rsidRPr="007C4835">
        <w:rPr>
          <w:rFonts w:ascii="Calibri" w:eastAsia="DejaVu Sans" w:hAnsi="Calibri" w:cs="Calibri"/>
          <w:b w:val="0"/>
          <w:bCs w:val="0"/>
          <w:color w:val="000000"/>
          <w:sz w:val="24"/>
          <w:lang w:eastAsia="zh-CN" w:bidi="hi-IN"/>
        </w:rPr>
        <w:tab/>
        <w:t xml:space="preserve">Removal of trees for the purpose of expanding sunlight exposure is discouraged. </w:t>
      </w:r>
    </w:p>
    <w:p w14:paraId="08550379"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(f)</w:t>
      </w:r>
      <w:r w:rsidRPr="007C4835">
        <w:rPr>
          <w:rFonts w:ascii="Calibri" w:eastAsia="DejaVu Sans" w:hAnsi="Calibri" w:cs="Calibri"/>
          <w:b w:val="0"/>
          <w:bCs w:val="0"/>
          <w:color w:val="000000"/>
          <w:sz w:val="24"/>
          <w:lang w:eastAsia="zh-CN" w:bidi="hi-IN"/>
        </w:rPr>
        <w:tab/>
        <w:t xml:space="preserve">Native plants should be encouraged, especially shrubs and trees that produce edible fruit and nuts for wildlife. </w:t>
      </w:r>
    </w:p>
    <w:p w14:paraId="4072FAE5"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(g)</w:t>
      </w:r>
      <w:r w:rsidRPr="007C4835">
        <w:rPr>
          <w:rFonts w:ascii="Calibri" w:eastAsia="DejaVu Sans" w:hAnsi="Calibri" w:cs="Calibri"/>
          <w:b w:val="0"/>
          <w:bCs w:val="0"/>
          <w:color w:val="000000"/>
          <w:sz w:val="24"/>
          <w:lang w:eastAsia="zh-CN" w:bidi="hi-IN"/>
        </w:rPr>
        <w:tab/>
        <w:t xml:space="preserve">Removal of invasive plants (garlic mustard, swallowwort, barberry, honeysuckle, buckthorn, multiflora rose, Russian olive and Norway maple, etc.) is encouraged so long as this effort does not contribute to significant soil disturbance or erosion. </w:t>
      </w:r>
    </w:p>
    <w:p w14:paraId="160FF70A"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(h)</w:t>
      </w:r>
      <w:r w:rsidRPr="007C4835">
        <w:rPr>
          <w:rFonts w:ascii="Calibri" w:eastAsia="DejaVu Sans" w:hAnsi="Calibri" w:cs="Calibri"/>
          <w:b w:val="0"/>
          <w:bCs w:val="0"/>
          <w:color w:val="000000"/>
          <w:sz w:val="24"/>
          <w:lang w:eastAsia="zh-CN" w:bidi="hi-IN"/>
        </w:rPr>
        <w:tab/>
        <w:t xml:space="preserve">Wildlife habitats, biological corridors, contiguous forests, and open space linkages should be encouraged and preserved. </w:t>
      </w:r>
    </w:p>
    <w:p w14:paraId="7D84F7EC"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w:t>
      </w:r>
      <w:proofErr w:type="spellStart"/>
      <w:r w:rsidRPr="007C4835">
        <w:rPr>
          <w:rFonts w:ascii="Calibri" w:eastAsia="DejaVu Sans" w:hAnsi="Calibri" w:cs="Calibri"/>
          <w:b w:val="0"/>
          <w:bCs w:val="0"/>
          <w:color w:val="000000"/>
          <w:sz w:val="24"/>
          <w:lang w:eastAsia="zh-CN" w:bidi="hi-IN"/>
        </w:rPr>
        <w:t>i</w:t>
      </w:r>
      <w:proofErr w:type="spellEnd"/>
      <w:r w:rsidRPr="007C4835">
        <w:rPr>
          <w:rFonts w:ascii="Calibri" w:eastAsia="DejaVu Sans" w:hAnsi="Calibri" w:cs="Calibri"/>
          <w:b w:val="0"/>
          <w:bCs w:val="0"/>
          <w:color w:val="000000"/>
          <w:sz w:val="24"/>
          <w:lang w:eastAsia="zh-CN" w:bidi="hi-IN"/>
        </w:rPr>
        <w:t>)</w:t>
      </w:r>
      <w:r w:rsidRPr="007C4835">
        <w:rPr>
          <w:rFonts w:ascii="Calibri" w:eastAsia="DejaVu Sans" w:hAnsi="Calibri" w:cs="Calibri"/>
          <w:b w:val="0"/>
          <w:bCs w:val="0"/>
          <w:color w:val="000000"/>
          <w:sz w:val="24"/>
          <w:lang w:eastAsia="zh-CN" w:bidi="hi-IN"/>
        </w:rPr>
        <w:tab/>
        <w:t xml:space="preserve">Dead trees that do not pose a threat to life, property or a healthy forest should be left to provide wildlife habitat for both birds and animals. </w:t>
      </w:r>
    </w:p>
    <w:p w14:paraId="712808E6"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(j)</w:t>
      </w:r>
      <w:r w:rsidRPr="007C4835">
        <w:rPr>
          <w:rFonts w:ascii="Calibri" w:eastAsia="DejaVu Sans" w:hAnsi="Calibri" w:cs="Calibri"/>
          <w:b w:val="0"/>
          <w:bCs w:val="0"/>
          <w:color w:val="000000"/>
          <w:sz w:val="24"/>
          <w:lang w:eastAsia="zh-CN" w:bidi="hi-IN"/>
        </w:rPr>
        <w:tab/>
        <w:t xml:space="preserve">New development should not compromise scenic views, in particular viewing points from adjacent roads and trails. </w:t>
      </w:r>
    </w:p>
    <w:p w14:paraId="27EA5C9D"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(k)</w:t>
      </w:r>
      <w:r w:rsidRPr="007C4835">
        <w:rPr>
          <w:rFonts w:ascii="Calibri" w:eastAsia="DejaVu Sans" w:hAnsi="Calibri" w:cs="Calibri"/>
          <w:b w:val="0"/>
          <w:bCs w:val="0"/>
          <w:color w:val="000000"/>
          <w:sz w:val="24"/>
          <w:lang w:eastAsia="zh-CN" w:bidi="hi-IN"/>
        </w:rPr>
        <w:tab/>
        <w:t xml:space="preserve">Regrading should blend in with the natural contours and undulations of the land. </w:t>
      </w:r>
    </w:p>
    <w:p w14:paraId="64EFACA7"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w:t>
      </w:r>
      <w:r w:rsidRPr="007C4835">
        <w:rPr>
          <w:rFonts w:ascii="Calibri" w:eastAsia="DejaVu Sans" w:hAnsi="Calibri" w:cs="Calibri"/>
          <w:b w:val="0"/>
          <w:bCs w:val="0"/>
          <w:color w:val="000000"/>
          <w:sz w:val="24"/>
          <w:lang w:eastAsia="zh-CN" w:bidi="hi-IN"/>
        </w:rPr>
        <w:tab/>
        <w:t xml:space="preserve">Buildings proposed to be located within significant viewing areas should be screened and landscaped to minimize their intrusion on the character of the area. </w:t>
      </w:r>
    </w:p>
    <w:p w14:paraId="59BF76A8"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(m)</w:t>
      </w:r>
      <w:r w:rsidRPr="007C4835">
        <w:rPr>
          <w:rFonts w:ascii="Calibri" w:eastAsia="DejaVu Sans" w:hAnsi="Calibri" w:cs="Calibri"/>
          <w:b w:val="0"/>
          <w:bCs w:val="0"/>
          <w:color w:val="000000"/>
          <w:sz w:val="24"/>
          <w:lang w:eastAsia="zh-CN" w:bidi="hi-IN"/>
        </w:rPr>
        <w:tab/>
        <w:t xml:space="preserve">Building design should harmonize with the natural setting. </w:t>
      </w:r>
    </w:p>
    <w:p w14:paraId="2137EBC4"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(n)</w:t>
      </w:r>
      <w:r w:rsidRPr="007C4835">
        <w:rPr>
          <w:rFonts w:ascii="Calibri" w:eastAsia="DejaVu Sans" w:hAnsi="Calibri" w:cs="Calibri"/>
          <w:b w:val="0"/>
          <w:bCs w:val="0"/>
          <w:color w:val="000000"/>
          <w:sz w:val="24"/>
          <w:lang w:eastAsia="zh-CN" w:bidi="hi-IN"/>
        </w:rPr>
        <w:tab/>
        <w:t xml:space="preserve">Building materials should harmonize with their natural setting and be compatible with neighboring land uses. </w:t>
      </w:r>
    </w:p>
    <w:p w14:paraId="795C84C8"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FF0000"/>
          <w:sz w:val="24"/>
          <w:lang w:eastAsia="zh-CN" w:bidi="hi-IN"/>
        </w:rPr>
      </w:pPr>
      <w:r w:rsidRPr="007C4835">
        <w:rPr>
          <w:rFonts w:ascii="Calibri" w:eastAsia="DejaVu Sans" w:hAnsi="Calibri" w:cs="Calibri"/>
          <w:b w:val="0"/>
          <w:bCs w:val="0"/>
          <w:color w:val="FF0000"/>
          <w:sz w:val="24"/>
          <w:lang w:eastAsia="zh-CN" w:bidi="hi-IN"/>
        </w:rPr>
        <w:t>C. Stormwater</w:t>
      </w:r>
    </w:p>
    <w:p w14:paraId="6D5EF0E7" w14:textId="77777777" w:rsidR="007C4835" w:rsidRPr="007C4835" w:rsidRDefault="007C4835" w:rsidP="00076F16">
      <w:pPr>
        <w:pStyle w:val="ListParagraph"/>
        <w:widowControl w:val="0"/>
        <w:numPr>
          <w:ilvl w:val="3"/>
          <w:numId w:val="5"/>
        </w:numPr>
        <w:suppressAutoHyphens/>
        <w:spacing w:before="40" w:after="240" w:line="240" w:lineRule="auto"/>
        <w:ind w:left="720"/>
        <w:jc w:val="left"/>
        <w:rPr>
          <w:rFonts w:ascii="Calibri" w:eastAsia="DejaVu Sans" w:hAnsi="Calibri" w:cs="Calibri"/>
          <w:b w:val="0"/>
          <w:bCs w:val="0"/>
          <w:color w:val="FF0000"/>
          <w:sz w:val="24"/>
          <w:lang w:eastAsia="zh-CN" w:bidi="hi-IN"/>
        </w:rPr>
      </w:pPr>
      <w:r w:rsidRPr="007C4835">
        <w:rPr>
          <w:b w:val="0"/>
          <w:bCs w:val="0"/>
          <w:color w:val="FF0000"/>
        </w:rPr>
        <w:t>In Unique Natural Areas and/or Steep Slope Overlay areas that are subject to site plan review, the following standards apply:</w:t>
      </w:r>
    </w:p>
    <w:p w14:paraId="6E4CBEAF" w14:textId="77777777" w:rsidR="007C4835" w:rsidRPr="007C4835" w:rsidRDefault="007C4835" w:rsidP="007C4835">
      <w:pPr>
        <w:pStyle w:val="ListParagraph"/>
        <w:widowControl w:val="0"/>
        <w:suppressAutoHyphens/>
        <w:spacing w:before="40" w:after="240" w:line="240" w:lineRule="auto"/>
        <w:rPr>
          <w:rFonts w:ascii="Calibri" w:eastAsia="DejaVu Sans" w:hAnsi="Calibri" w:cs="Calibri"/>
          <w:b w:val="0"/>
          <w:bCs w:val="0"/>
          <w:color w:val="FF0000"/>
          <w:sz w:val="24"/>
          <w:lang w:eastAsia="zh-CN" w:bidi="hi-IN"/>
        </w:rPr>
      </w:pPr>
    </w:p>
    <w:p w14:paraId="113C27A7" w14:textId="77777777" w:rsidR="007C4835" w:rsidRPr="007C4835" w:rsidRDefault="007C4835" w:rsidP="00076F16">
      <w:pPr>
        <w:pStyle w:val="ListParagraph"/>
        <w:numPr>
          <w:ilvl w:val="0"/>
          <w:numId w:val="5"/>
        </w:numPr>
        <w:spacing w:after="0" w:line="240" w:lineRule="auto"/>
        <w:jc w:val="left"/>
        <w:rPr>
          <w:b w:val="0"/>
          <w:bCs w:val="0"/>
          <w:color w:val="FF0000"/>
        </w:rPr>
      </w:pPr>
      <w:r w:rsidRPr="007C4835">
        <w:rPr>
          <w:b w:val="0"/>
          <w:bCs w:val="0"/>
          <w:color w:val="FF0000"/>
        </w:rPr>
        <w:t>Any alteration of the hydrology of the site shall be minimized and/or mitigated so as to</w:t>
      </w:r>
    </w:p>
    <w:p w14:paraId="4BC9F0AF"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minimize the impact on water quality, peak discharge, groundwater recharge, and</w:t>
      </w:r>
    </w:p>
    <w:p w14:paraId="1D233A33"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drainage patterns. To the extent possible, the quantity, quality, and timing of</w:t>
      </w:r>
    </w:p>
    <w:p w14:paraId="6B7C7B16"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stormwater runoff during and after development shall not be substantially altered from</w:t>
      </w:r>
    </w:p>
    <w:p w14:paraId="218ADC8D"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pre-development conditions. The recommended technical standards for the design of</w:t>
      </w:r>
    </w:p>
    <w:p w14:paraId="673BD3E1"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post-construction structures are detailed in the “New York State Stormwater</w:t>
      </w:r>
    </w:p>
    <w:p w14:paraId="7D3C4397"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Management Design Manual,” as revised. In reviewing the adequacy of an applicant’s stormwater management plans, the Planning Board may seek recommendations from a licensed engineer selected by the Town and paid for by the applicant.</w:t>
      </w:r>
    </w:p>
    <w:p w14:paraId="0BF9E46E" w14:textId="77777777" w:rsidR="007C4835" w:rsidRPr="007C4835" w:rsidRDefault="007C4835" w:rsidP="007C4835">
      <w:pPr>
        <w:spacing w:after="0" w:line="240" w:lineRule="auto"/>
        <w:rPr>
          <w:b w:val="0"/>
          <w:bCs w:val="0"/>
          <w:color w:val="FF0000"/>
        </w:rPr>
      </w:pPr>
    </w:p>
    <w:p w14:paraId="0CBD0B15" w14:textId="77777777" w:rsidR="007C4835" w:rsidRPr="007C4835" w:rsidRDefault="007C4835" w:rsidP="00076F16">
      <w:pPr>
        <w:pStyle w:val="ListParagraph"/>
        <w:numPr>
          <w:ilvl w:val="0"/>
          <w:numId w:val="5"/>
        </w:numPr>
        <w:spacing w:after="0" w:line="240" w:lineRule="auto"/>
        <w:jc w:val="left"/>
        <w:rPr>
          <w:b w:val="0"/>
          <w:bCs w:val="0"/>
          <w:color w:val="FF0000"/>
        </w:rPr>
      </w:pPr>
      <w:r w:rsidRPr="007C4835">
        <w:rPr>
          <w:b w:val="0"/>
          <w:bCs w:val="0"/>
          <w:color w:val="FF0000"/>
        </w:rPr>
        <w:t>Priority should be given to maintaining natural drainage systems, including perennial</w:t>
      </w:r>
    </w:p>
    <w:p w14:paraId="4B5EE42B"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and intermittent streams, swales and drainage ditches.</w:t>
      </w:r>
    </w:p>
    <w:p w14:paraId="126420A9" w14:textId="77777777" w:rsidR="007C4835" w:rsidRPr="007C4835" w:rsidRDefault="007C4835" w:rsidP="007C4835">
      <w:pPr>
        <w:spacing w:after="0" w:line="240" w:lineRule="auto"/>
        <w:rPr>
          <w:b w:val="0"/>
          <w:bCs w:val="0"/>
          <w:color w:val="FF0000"/>
        </w:rPr>
      </w:pPr>
    </w:p>
    <w:p w14:paraId="2645C179" w14:textId="77777777" w:rsidR="007C4835" w:rsidRPr="007C4835" w:rsidRDefault="007C4835" w:rsidP="00076F16">
      <w:pPr>
        <w:pStyle w:val="ListParagraph"/>
        <w:numPr>
          <w:ilvl w:val="0"/>
          <w:numId w:val="5"/>
        </w:numPr>
        <w:spacing w:after="0" w:line="240" w:lineRule="auto"/>
        <w:jc w:val="left"/>
        <w:rPr>
          <w:b w:val="0"/>
          <w:bCs w:val="0"/>
          <w:color w:val="FF0000"/>
        </w:rPr>
      </w:pPr>
      <w:r w:rsidRPr="007C4835">
        <w:rPr>
          <w:b w:val="0"/>
          <w:bCs w:val="0"/>
          <w:color w:val="FF0000"/>
        </w:rPr>
        <w:t>Drainage of stormwater shall not cause erosion, siltation, contribute to slope failures, pollute groundwater or cause damage to or flooding of adjacent or downstream properties.</w:t>
      </w:r>
    </w:p>
    <w:p w14:paraId="5D1BFCC5" w14:textId="77777777" w:rsidR="007C4835" w:rsidRPr="007C4835" w:rsidRDefault="007C4835" w:rsidP="007C4835">
      <w:pPr>
        <w:spacing w:after="0" w:line="240" w:lineRule="auto"/>
        <w:rPr>
          <w:b w:val="0"/>
          <w:bCs w:val="0"/>
          <w:color w:val="FF0000"/>
        </w:rPr>
      </w:pPr>
    </w:p>
    <w:p w14:paraId="15BD0C27" w14:textId="77777777" w:rsidR="007C4835" w:rsidRPr="007C4835" w:rsidRDefault="007C4835" w:rsidP="00076F16">
      <w:pPr>
        <w:pStyle w:val="ListParagraph"/>
        <w:numPr>
          <w:ilvl w:val="0"/>
          <w:numId w:val="5"/>
        </w:numPr>
        <w:spacing w:after="0" w:line="240" w:lineRule="auto"/>
        <w:jc w:val="left"/>
        <w:rPr>
          <w:b w:val="0"/>
          <w:bCs w:val="0"/>
          <w:color w:val="FF0000"/>
        </w:rPr>
      </w:pPr>
      <w:r w:rsidRPr="007C4835">
        <w:rPr>
          <w:b w:val="0"/>
          <w:bCs w:val="0"/>
          <w:color w:val="FF0000"/>
        </w:rPr>
        <w:t>The Planning Board may require the developer or property owner to submit the following:</w:t>
      </w:r>
    </w:p>
    <w:p w14:paraId="1087EDF1" w14:textId="77777777" w:rsidR="007C4835" w:rsidRPr="007C4835" w:rsidRDefault="007C4835" w:rsidP="007C4835">
      <w:pPr>
        <w:spacing w:after="0" w:line="240" w:lineRule="auto"/>
        <w:rPr>
          <w:b w:val="0"/>
          <w:bCs w:val="0"/>
          <w:color w:val="FF0000"/>
        </w:rPr>
      </w:pPr>
    </w:p>
    <w:p w14:paraId="49BFEBC0"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 xml:space="preserve">Stormwater Pollution Prevention Plan (SWPPP), prepared by a NYS licensed engineer or other qualified </w:t>
      </w:r>
      <w:proofErr w:type="gramStart"/>
      <w:r w:rsidRPr="007C4835">
        <w:rPr>
          <w:b w:val="0"/>
          <w:bCs w:val="0"/>
          <w:color w:val="FF0000"/>
        </w:rPr>
        <w:t>professional .</w:t>
      </w:r>
      <w:proofErr w:type="gramEnd"/>
      <w:r w:rsidRPr="007C4835">
        <w:rPr>
          <w:b w:val="0"/>
          <w:bCs w:val="0"/>
          <w:color w:val="FF0000"/>
        </w:rPr>
        <w:t xml:space="preserve">  The contents of the SWPPP and qualifications of qualified professionals are specified in the New York State Department of Environmental Conservation SPDES General Permit for Stormwater Discharges from Construction Activity.</w:t>
      </w:r>
    </w:p>
    <w:p w14:paraId="62C3FD3D" w14:textId="77777777" w:rsidR="007C4835" w:rsidRPr="007C4835" w:rsidRDefault="007C4835" w:rsidP="007C4835">
      <w:pPr>
        <w:spacing w:after="0" w:line="240" w:lineRule="auto"/>
        <w:ind w:left="360"/>
        <w:rPr>
          <w:b w:val="0"/>
          <w:bCs w:val="0"/>
          <w:color w:val="FF0000"/>
        </w:rPr>
      </w:pPr>
    </w:p>
    <w:p w14:paraId="13D6FADC"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statement of the proposed stormwater management objectives.</w:t>
      </w:r>
    </w:p>
    <w:p w14:paraId="39627A67" w14:textId="77777777" w:rsidR="007C4835" w:rsidRPr="007C4835" w:rsidRDefault="007C4835" w:rsidP="007C4835">
      <w:pPr>
        <w:spacing w:after="0" w:line="240" w:lineRule="auto"/>
        <w:ind w:left="360"/>
        <w:rPr>
          <w:b w:val="0"/>
          <w:bCs w:val="0"/>
          <w:color w:val="FF0000"/>
        </w:rPr>
      </w:pPr>
    </w:p>
    <w:p w14:paraId="11FE88E7"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description of the proposed structural and vegetative stormwater measures</w:t>
      </w:r>
    </w:p>
    <w:p w14:paraId="6CD6C455"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that will be utilized to ensure that the quantity, temporal distribution and quality of</w:t>
      </w:r>
    </w:p>
    <w:p w14:paraId="0636D67C"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stormwater runoff during and after development are not substantially altered from</w:t>
      </w:r>
    </w:p>
    <w:p w14:paraId="00CF1237"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pre-development conditions. This will include appropriate plans, design data,</w:t>
      </w:r>
    </w:p>
    <w:p w14:paraId="22FA802E"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calculations, and other information.</w:t>
      </w:r>
    </w:p>
    <w:p w14:paraId="7F142107" w14:textId="77777777" w:rsidR="007C4835" w:rsidRPr="007C4835" w:rsidRDefault="007C4835" w:rsidP="007C4835">
      <w:pPr>
        <w:pStyle w:val="ListParagraph"/>
        <w:spacing w:after="0" w:line="240" w:lineRule="auto"/>
        <w:ind w:left="1080"/>
        <w:rPr>
          <w:b w:val="0"/>
          <w:bCs w:val="0"/>
        </w:rPr>
      </w:pPr>
    </w:p>
    <w:p w14:paraId="4243F75A"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maintenance plan, which describes the type and frequency of maintenance</w:t>
      </w:r>
    </w:p>
    <w:p w14:paraId="447505D8"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required by the stormwater management facilities utilized and the arrangements</w:t>
      </w:r>
    </w:p>
    <w:p w14:paraId="586E1A9D"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that will be made to ensure long-term maintenance of these facilities. Operation,</w:t>
      </w:r>
    </w:p>
    <w:p w14:paraId="12FFEF80"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maintenance, and any necessary repairs are the responsibility of the property</w:t>
      </w:r>
    </w:p>
    <w:p w14:paraId="7F93BBA4"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owner or his/her designee. Storm water management facilities shall have</w:t>
      </w:r>
    </w:p>
    <w:p w14:paraId="619280FB"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adequate easements to permit the Town to inspect and, if necessary,</w:t>
      </w:r>
    </w:p>
    <w:p w14:paraId="4C6B0782"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to take corrective action should the owner fail to properly maintain the system. If</w:t>
      </w:r>
    </w:p>
    <w:p w14:paraId="410BD666"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corrective action by the Town is required, incurred costs are the responsibility of the property owner.</w:t>
      </w:r>
    </w:p>
    <w:p w14:paraId="7E2CEE87" w14:textId="77777777" w:rsidR="007C4835" w:rsidRPr="007C4835" w:rsidRDefault="007C4835" w:rsidP="007C4835">
      <w:pPr>
        <w:pStyle w:val="ListParagraph"/>
        <w:spacing w:after="0" w:line="240" w:lineRule="auto"/>
        <w:ind w:left="1080"/>
        <w:rPr>
          <w:b w:val="0"/>
          <w:bCs w:val="0"/>
          <w:color w:val="FF0000"/>
        </w:rPr>
      </w:pPr>
    </w:p>
    <w:p w14:paraId="1CC7AB54"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flood hazard analysis for any development located within or adjacent to the</w:t>
      </w:r>
    </w:p>
    <w:p w14:paraId="330479C7"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designated floodplain.</w:t>
      </w:r>
    </w:p>
    <w:p w14:paraId="4DC08CFA"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FF0000"/>
          <w:sz w:val="24"/>
          <w:lang w:eastAsia="zh-CN" w:bidi="hi-IN"/>
        </w:rPr>
      </w:pPr>
    </w:p>
    <w:p w14:paraId="6EED29CF"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D.</w:t>
      </w:r>
      <w:r w:rsidRPr="007C4835">
        <w:rPr>
          <w:rFonts w:ascii="Calibri" w:eastAsia="DejaVu Sans" w:hAnsi="Calibri" w:cs="Calibri"/>
          <w:b w:val="0"/>
          <w:bCs w:val="0"/>
          <w:sz w:val="24"/>
          <w:lang w:eastAsia="zh-CN" w:bidi="hi-IN"/>
        </w:rPr>
        <w:tab/>
        <w:t>Soil and sediment control.</w:t>
      </w:r>
    </w:p>
    <w:p w14:paraId="1B69E5FC" w14:textId="77777777" w:rsidR="007C4835" w:rsidRPr="007C4835" w:rsidRDefault="007C4835" w:rsidP="00076F16">
      <w:pPr>
        <w:pStyle w:val="ListParagraph"/>
        <w:widowControl w:val="0"/>
        <w:numPr>
          <w:ilvl w:val="0"/>
          <w:numId w:val="7"/>
        </w:numPr>
        <w:suppressAutoHyphens/>
        <w:spacing w:before="40" w:after="240" w:line="276" w:lineRule="auto"/>
        <w:jc w:val="left"/>
        <w:rPr>
          <w:rFonts w:ascii="Calibri" w:eastAsia="DejaVu Sans" w:hAnsi="Calibri" w:cs="Calibri"/>
          <w:b w:val="0"/>
          <w:bCs w:val="0"/>
          <w:color w:val="FF0000"/>
          <w:sz w:val="24"/>
          <w:lang w:eastAsia="zh-CN" w:bidi="hi-IN"/>
        </w:rPr>
      </w:pPr>
      <w:r w:rsidRPr="007C4835">
        <w:rPr>
          <w:rFonts w:ascii="Calibri" w:eastAsia="DejaVu Sans" w:hAnsi="Calibri" w:cs="Calibri"/>
          <w:b w:val="0"/>
          <w:bCs w:val="0"/>
          <w:color w:val="FF0000"/>
          <w:sz w:val="24"/>
          <w:lang w:eastAsia="zh-CN" w:bidi="hi-IN"/>
        </w:rPr>
        <w:t>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The standards for erosion and sediment control are as follows:</w:t>
      </w:r>
    </w:p>
    <w:p w14:paraId="48A8AAB8"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FF0000"/>
          <w:sz w:val="24"/>
          <w:lang w:eastAsia="zh-CN" w:bidi="hi-IN"/>
        </w:rPr>
      </w:pPr>
    </w:p>
    <w:p w14:paraId="09AA3B33" w14:textId="77777777" w:rsidR="007C4835" w:rsidRPr="007C4835" w:rsidRDefault="007C4835" w:rsidP="00076F16">
      <w:pPr>
        <w:pStyle w:val="ListParagraph"/>
        <w:widowControl w:val="0"/>
        <w:numPr>
          <w:ilvl w:val="0"/>
          <w:numId w:val="7"/>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 xml:space="preserve">A structure or parking area shall have a minimum setback to perennial and intermittent streams of 50 feet or 75 feet if within a Unique Natural Area or Steep Slope Overlay, as </w:t>
      </w:r>
      <w:r w:rsidRPr="007C4835">
        <w:rPr>
          <w:rFonts w:ascii="Calibri" w:eastAsia="DejaVu Sans" w:hAnsi="Calibri" w:cs="Calibri"/>
          <w:b w:val="0"/>
          <w:bCs w:val="0"/>
          <w:sz w:val="24"/>
          <w:lang w:eastAsia="zh-CN" w:bidi="hi-IN"/>
        </w:rPr>
        <w:lastRenderedPageBreak/>
        <w:t>measured from the top edge of the slope rising from the bank of the stream. See § 212-</w:t>
      </w:r>
      <w:proofErr w:type="gramStart"/>
      <w:r w:rsidRPr="007C4835">
        <w:rPr>
          <w:rFonts w:ascii="Calibri" w:eastAsia="DejaVu Sans" w:hAnsi="Calibri" w:cs="Calibri"/>
          <w:b w:val="0"/>
          <w:bCs w:val="0"/>
          <w:sz w:val="24"/>
          <w:lang w:eastAsia="zh-CN" w:bidi="hi-IN"/>
        </w:rPr>
        <w:t>124.B.</w:t>
      </w:r>
      <w:proofErr w:type="gramEnd"/>
      <w:r w:rsidRPr="007C4835">
        <w:rPr>
          <w:rFonts w:ascii="Calibri" w:eastAsia="DejaVu Sans" w:hAnsi="Calibri" w:cs="Calibri"/>
          <w:b w:val="0"/>
          <w:bCs w:val="0"/>
          <w:sz w:val="24"/>
          <w:lang w:eastAsia="zh-CN" w:bidi="hi-IN"/>
        </w:rPr>
        <w:t xml:space="preserve"> </w:t>
      </w:r>
    </w:p>
    <w:p w14:paraId="62ADCBA6" w14:textId="77777777" w:rsidR="007C4835" w:rsidRPr="007C4835" w:rsidRDefault="007C4835" w:rsidP="00076F16">
      <w:pPr>
        <w:pStyle w:val="ListParagraph"/>
        <w:widowControl w:val="0"/>
        <w:numPr>
          <w:ilvl w:val="0"/>
          <w:numId w:val="7"/>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 xml:space="preserve">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406A7B04" w14:textId="77777777" w:rsidR="007C4835" w:rsidRPr="007C4835" w:rsidRDefault="007C4835" w:rsidP="00076F16">
      <w:pPr>
        <w:pStyle w:val="ListParagraph"/>
        <w:widowControl w:val="0"/>
        <w:numPr>
          <w:ilvl w:val="0"/>
          <w:numId w:val="7"/>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4FFE2EE1" w14:textId="77777777" w:rsidR="007C4835" w:rsidRPr="007C4835" w:rsidRDefault="007C4835" w:rsidP="00076F16">
      <w:pPr>
        <w:pStyle w:val="ListParagraph"/>
        <w:widowControl w:val="0"/>
        <w:numPr>
          <w:ilvl w:val="0"/>
          <w:numId w:val="7"/>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Roads and driveways should follow existing contours to the extent practicable to minimize erosion from cuts and fills.</w:t>
      </w:r>
    </w:p>
    <w:p w14:paraId="65595330" w14:textId="77777777" w:rsidR="007C4835" w:rsidRPr="007C4835" w:rsidRDefault="007C4835" w:rsidP="00076F16">
      <w:pPr>
        <w:pStyle w:val="ListParagraph"/>
        <w:numPr>
          <w:ilvl w:val="0"/>
          <w:numId w:val="7"/>
        </w:numPr>
        <w:spacing w:after="200" w:line="276" w:lineRule="auto"/>
        <w:jc w:val="left"/>
        <w:rPr>
          <w:rFonts w:ascii="Calibri" w:eastAsia="DejaVu Sans" w:hAnsi="Calibri" w:cs="Calibri"/>
          <w:b w:val="0"/>
          <w:bCs w:val="0"/>
          <w:color w:val="FF0000"/>
          <w:sz w:val="24"/>
          <w:lang w:eastAsia="zh-CN" w:bidi="hi-IN"/>
        </w:rPr>
      </w:pPr>
      <w:r w:rsidRPr="007C4835">
        <w:rPr>
          <w:rFonts w:ascii="Calibri" w:eastAsia="DejaVu Sans" w:hAnsi="Calibri" w:cs="Calibri"/>
          <w:b w:val="0"/>
          <w:bCs w:val="0"/>
          <w:color w:val="FF0000"/>
          <w:sz w:val="24"/>
          <w:lang w:eastAsia="zh-CN" w:bidi="hi-IN"/>
        </w:rPr>
        <w:t>In Unique Natural Areas and/or Steep Slope Overlay areas that are subject to site plan review, the following standards apply:</w:t>
      </w:r>
    </w:p>
    <w:p w14:paraId="2ED95665" w14:textId="77777777" w:rsidR="007C4835" w:rsidRPr="007C4835" w:rsidRDefault="007C4835" w:rsidP="007C4835">
      <w:pPr>
        <w:pStyle w:val="ListParagraph"/>
        <w:widowControl w:val="0"/>
        <w:suppressAutoHyphens/>
        <w:spacing w:before="40" w:after="240" w:line="240" w:lineRule="auto"/>
        <w:ind w:left="1491"/>
        <w:rPr>
          <w:rFonts w:ascii="Calibri" w:eastAsia="DejaVu Sans" w:hAnsi="Calibri" w:cs="Calibri"/>
          <w:b w:val="0"/>
          <w:bCs w:val="0"/>
          <w:color w:val="FF0000"/>
          <w:sz w:val="24"/>
          <w:lang w:eastAsia="zh-CN" w:bidi="hi-IN"/>
        </w:rPr>
      </w:pPr>
    </w:p>
    <w:p w14:paraId="62D42121"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The Planning Board may require the developer to submit an erosion and sediment control plan, the contents of which are specified in the New York State Department of Environmental Conservation SPDES General Permit for Stormwater Discharges from Construction Activity.</w:t>
      </w:r>
    </w:p>
    <w:p w14:paraId="7F07D0EB" w14:textId="77777777" w:rsidR="007C4835" w:rsidRPr="007C4835" w:rsidRDefault="007C4835" w:rsidP="007C4835">
      <w:pPr>
        <w:pStyle w:val="ListParagraph"/>
        <w:spacing w:after="0" w:line="240" w:lineRule="auto"/>
        <w:ind w:left="2211"/>
        <w:rPr>
          <w:b w:val="0"/>
          <w:bCs w:val="0"/>
          <w:color w:val="FF0000"/>
        </w:rPr>
      </w:pPr>
    </w:p>
    <w:p w14:paraId="69E6B0B8"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Erosion and sediment control practices shall be consistent with requirements of the New York State Department of Environmental Conservation SPDES General Permit for Stormwater Discharges from Construction Activity. A permit is generally required for construction activities that disturb one or more acre of land.</w:t>
      </w:r>
    </w:p>
    <w:p w14:paraId="52166BAB" w14:textId="77777777" w:rsidR="007C4835" w:rsidRPr="007C4835" w:rsidRDefault="007C4835" w:rsidP="007C4835">
      <w:pPr>
        <w:pStyle w:val="ListParagraph"/>
        <w:spacing w:after="0" w:line="240" w:lineRule="auto"/>
        <w:ind w:left="2211"/>
        <w:rPr>
          <w:b w:val="0"/>
          <w:bCs w:val="0"/>
        </w:rPr>
      </w:pPr>
    </w:p>
    <w:p w14:paraId="412D5D62"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 xml:space="preserve">The recommended technical standards for erosion and sedimentation control are detailed in the “New York Standards and Specifications for Erosion and </w:t>
      </w:r>
      <w:proofErr w:type="spellStart"/>
      <w:r w:rsidRPr="007C4835">
        <w:rPr>
          <w:b w:val="0"/>
          <w:bCs w:val="0"/>
          <w:color w:val="FF0000"/>
        </w:rPr>
        <w:t>SedimentControl</w:t>
      </w:r>
      <w:proofErr w:type="spellEnd"/>
      <w:r w:rsidRPr="007C4835">
        <w:rPr>
          <w:b w:val="0"/>
          <w:bCs w:val="0"/>
          <w:color w:val="FF0000"/>
        </w:rPr>
        <w:t xml:space="preserve">” published by the Empire State Chapter of the Soil and Water </w:t>
      </w:r>
      <w:proofErr w:type="spellStart"/>
      <w:r w:rsidRPr="007C4835">
        <w:rPr>
          <w:b w:val="0"/>
          <w:bCs w:val="0"/>
          <w:color w:val="FF0000"/>
        </w:rPr>
        <w:t>ConservationSociety</w:t>
      </w:r>
      <w:proofErr w:type="spellEnd"/>
      <w:r w:rsidRPr="007C4835">
        <w:rPr>
          <w:b w:val="0"/>
          <w:bCs w:val="0"/>
          <w:color w:val="FF0000"/>
        </w:rPr>
        <w:t>, as revised.</w:t>
      </w:r>
    </w:p>
    <w:p w14:paraId="04643F6A" w14:textId="77777777" w:rsidR="007C4835" w:rsidRPr="007C4835" w:rsidRDefault="007C4835" w:rsidP="007C4835">
      <w:pPr>
        <w:pStyle w:val="ListParagraph"/>
        <w:spacing w:after="0" w:line="240" w:lineRule="auto"/>
        <w:ind w:left="1260" w:hanging="540"/>
        <w:rPr>
          <w:b w:val="0"/>
          <w:bCs w:val="0"/>
          <w:color w:val="FF0000"/>
        </w:rPr>
      </w:pPr>
    </w:p>
    <w:p w14:paraId="14E16B93"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The development plan should be consistent with the topography, soils, and other physical characteristics of the site so as to minimize the erosion potential and avoid disturbance of environmentally sensitive areas.</w:t>
      </w:r>
    </w:p>
    <w:p w14:paraId="26E8A45F" w14:textId="77777777" w:rsidR="007C4835" w:rsidRPr="007C4835" w:rsidRDefault="007C4835" w:rsidP="007C4835">
      <w:pPr>
        <w:pStyle w:val="ListParagraph"/>
        <w:spacing w:after="0" w:line="240" w:lineRule="auto"/>
        <w:ind w:left="1260" w:hanging="540"/>
        <w:rPr>
          <w:b w:val="0"/>
          <w:bCs w:val="0"/>
          <w:color w:val="FF0000"/>
        </w:rPr>
      </w:pPr>
    </w:p>
    <w:p w14:paraId="45F68C4E"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Existing vegetation on the project site should be retained and protected as much as possible to minimize soil loss from the project site. (This will also minimize erosion and sediment control costs.)</w:t>
      </w:r>
    </w:p>
    <w:p w14:paraId="1E71643B" w14:textId="77777777" w:rsidR="007C4835" w:rsidRPr="007C4835" w:rsidRDefault="007C4835" w:rsidP="007C4835">
      <w:pPr>
        <w:pStyle w:val="ListParagraph"/>
        <w:spacing w:after="0" w:line="240" w:lineRule="auto"/>
        <w:ind w:left="1260" w:hanging="540"/>
        <w:rPr>
          <w:b w:val="0"/>
          <w:bCs w:val="0"/>
          <w:color w:val="FF0000"/>
        </w:rPr>
      </w:pPr>
    </w:p>
    <w:p w14:paraId="7F1EE161"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5EB93E0C" w14:textId="77777777" w:rsidR="007C4835" w:rsidRPr="007C4835" w:rsidRDefault="007C4835" w:rsidP="007C4835">
      <w:pPr>
        <w:pStyle w:val="ListParagraph"/>
        <w:spacing w:after="0" w:line="240" w:lineRule="auto"/>
        <w:ind w:left="1260" w:hanging="540"/>
        <w:rPr>
          <w:b w:val="0"/>
          <w:bCs w:val="0"/>
          <w:color w:val="FF0000"/>
        </w:rPr>
      </w:pPr>
    </w:p>
    <w:p w14:paraId="038E3D49" w14:textId="77777777" w:rsidR="007C4835" w:rsidRPr="007C4835" w:rsidRDefault="007C4835" w:rsidP="00076F16">
      <w:pPr>
        <w:pStyle w:val="ListParagraph"/>
        <w:numPr>
          <w:ilvl w:val="1"/>
          <w:numId w:val="7"/>
        </w:numPr>
        <w:spacing w:after="0" w:line="240" w:lineRule="auto"/>
        <w:jc w:val="left"/>
        <w:rPr>
          <w:b w:val="0"/>
          <w:bCs w:val="0"/>
          <w:color w:val="FF0000"/>
        </w:rPr>
      </w:pPr>
      <w:r w:rsidRPr="007C4835">
        <w:rPr>
          <w:b w:val="0"/>
          <w:bCs w:val="0"/>
          <w:color w:val="FF0000"/>
        </w:rPr>
        <w:t xml:space="preserve">The timing and sequence of construction activities shall expose the smallest practical area of land at any one time during the development. Temporary vegetation and/or mulching should be used to protect critical areas. Permanent vegetation shall be established as soon as </w:t>
      </w:r>
      <w:r w:rsidRPr="007C4835">
        <w:rPr>
          <w:b w:val="0"/>
          <w:bCs w:val="0"/>
          <w:color w:val="FF0000"/>
        </w:rPr>
        <w:lastRenderedPageBreak/>
        <w:t>practicable. Construction will not be considered complete until all disturbed areas are successfully seeded or stabilized with erosion control materials.</w:t>
      </w:r>
    </w:p>
    <w:p w14:paraId="02D1D4B8" w14:textId="77777777" w:rsidR="007C4835" w:rsidRPr="007C4835" w:rsidRDefault="007C4835" w:rsidP="007C4835">
      <w:pPr>
        <w:pStyle w:val="ListParagraph"/>
        <w:spacing w:after="0" w:line="240" w:lineRule="auto"/>
        <w:ind w:left="1260" w:hanging="540"/>
        <w:rPr>
          <w:b w:val="0"/>
          <w:bCs w:val="0"/>
          <w:color w:val="FF0000"/>
        </w:rPr>
      </w:pPr>
    </w:p>
    <w:p w14:paraId="46DA36FD"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w:t>
      </w:r>
      <w:r w:rsidRPr="007C4835">
        <w:rPr>
          <w:rFonts w:ascii="Calibri" w:eastAsia="DejaVu Sans" w:hAnsi="Calibri" w:cs="Calibri"/>
          <w:b w:val="0"/>
          <w:bCs w:val="0"/>
          <w:color w:val="000000"/>
          <w:sz w:val="24"/>
          <w:lang w:eastAsia="zh-CN" w:bidi="hi-IN"/>
        </w:rPr>
        <w:tab/>
        <w:t>Driveways and parking.</w:t>
      </w:r>
    </w:p>
    <w:p w14:paraId="3C7C5ED4"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Requirements.</w:t>
      </w:r>
    </w:p>
    <w:p w14:paraId="0A4ED079"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0CA06330"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For safety purposes, parking areas shall be designed and built to avoid the necessity for drivers to back their vehicles onto Route 89. </w:t>
      </w:r>
    </w:p>
    <w:p w14:paraId="0009E8E1"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Recommendations.</w:t>
      </w:r>
    </w:p>
    <w:p w14:paraId="1737BB4F"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Semi-pervious and pervious surfaces for driveways and parking areas are encouraged to minimize runoff and erosion. </w:t>
      </w:r>
    </w:p>
    <w:p w14:paraId="501988B0"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7E9D97E7"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Driveways and parking areas should follow contour lines of the land as much as possible. </w:t>
      </w:r>
    </w:p>
    <w:p w14:paraId="7ED969FB"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Excavation and regrading of slopes for parking areas should be minimized. </w:t>
      </w:r>
    </w:p>
    <w:p w14:paraId="75C3C621"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212-49 Limitations on subdivision of parent tracts. </w:t>
      </w:r>
    </w:p>
    <w:p w14:paraId="7294DB3E" w14:textId="77777777" w:rsidR="007C4835" w:rsidRPr="007C4835" w:rsidRDefault="007C4835" w:rsidP="007C4835">
      <w:pPr>
        <w:widowControl w:val="0"/>
        <w:suppressAutoHyphens/>
        <w:spacing w:after="283" w:line="240" w:lineRule="auto"/>
        <w:rPr>
          <w:rFonts w:ascii="Liberation Serif" w:eastAsia="DejaVu Sans" w:hAnsi="Liberation Serif" w:cs="DejaVu Sans"/>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 xml:space="preserve"> </w:t>
      </w:r>
    </w:p>
    <w:p w14:paraId="53ABD215"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Any tract or parcel of land in common contiguous ownership at the time of the creation of this zone on December 17, 2013, subject to other normally applicable subdivision laws and regulations, may be subdivided to create up to and not more than three lots.</w:t>
      </w:r>
    </w:p>
    <w:p w14:paraId="01A75383" w14:textId="77777777" w:rsidR="007C4835" w:rsidRPr="007C4835" w:rsidRDefault="007C4835" w:rsidP="007C4835">
      <w:pPr>
        <w:keepNext/>
        <w:widowControl w:val="0"/>
        <w:tabs>
          <w:tab w:val="num" w:pos="0"/>
        </w:tabs>
        <w:suppressAutoHyphens/>
        <w:spacing w:before="140" w:after="120" w:line="240" w:lineRule="auto"/>
        <w:jc w:val="center"/>
        <w:outlineLvl w:val="2"/>
        <w:rPr>
          <w:rFonts w:ascii="Calibri" w:eastAsia="DejaVu Sans" w:hAnsi="Calibri" w:cs="Calibri"/>
          <w:b w:val="0"/>
          <w:bCs w:val="0"/>
          <w:color w:val="000000"/>
          <w:sz w:val="28"/>
          <w:szCs w:val="28"/>
          <w:lang w:eastAsia="zh-CN" w:bidi="hi-IN"/>
        </w:rPr>
      </w:pPr>
      <w:r w:rsidRPr="007C4835">
        <w:rPr>
          <w:rFonts w:ascii="Calibri" w:eastAsia="DejaVu Sans" w:hAnsi="Calibri" w:cs="Calibri"/>
          <w:b w:val="0"/>
          <w:bCs w:val="0"/>
          <w:color w:val="000000"/>
          <w:sz w:val="28"/>
          <w:szCs w:val="28"/>
          <w:lang w:eastAsia="zh-CN" w:bidi="hi-IN"/>
        </w:rPr>
        <w:t xml:space="preserve">Article IX </w:t>
      </w:r>
      <w:r w:rsidRPr="007C4835">
        <w:rPr>
          <w:rFonts w:ascii="Calibri" w:eastAsia="DejaVu Sans" w:hAnsi="Calibri" w:cs="Calibri"/>
          <w:b w:val="0"/>
          <w:bCs w:val="0"/>
          <w:color w:val="000000"/>
          <w:sz w:val="28"/>
          <w:szCs w:val="28"/>
          <w:lang w:eastAsia="zh-CN" w:bidi="hi-IN"/>
        </w:rPr>
        <w:br/>
        <w:t xml:space="preserve">CZ — Conservation Zone </w:t>
      </w:r>
    </w:p>
    <w:p w14:paraId="0B3B80F1"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212-50 Purpose. </w:t>
      </w:r>
    </w:p>
    <w:p w14:paraId="04CE4172"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The purposes of the Conservation Zone are:</w:t>
      </w:r>
    </w:p>
    <w:p w14:paraId="77B1719D"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To preserve the outstanding natural features in the Town of Ulysses in accordance with the Town of Ulysses Comprehensive Plan (2009); </w:t>
      </w:r>
    </w:p>
    <w:p w14:paraId="6D608942"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To provide a regulatory framework through which development can occur with minimal environmental impact; </w:t>
      </w:r>
    </w:p>
    <w:p w14:paraId="2B7E9CE4"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(3)</w:t>
      </w:r>
      <w:r w:rsidRPr="007C4835">
        <w:rPr>
          <w:rFonts w:ascii="Calibri" w:eastAsia="DejaVu Sans" w:hAnsi="Calibri" w:cs="Calibri"/>
          <w:b w:val="0"/>
          <w:bCs w:val="0"/>
          <w:color w:val="000000"/>
          <w:sz w:val="24"/>
          <w:lang w:eastAsia="zh-CN" w:bidi="hi-IN"/>
        </w:rPr>
        <w:tab/>
        <w:t xml:space="preserve">To preserve existing areas of contiguous open space, prevent destruction of natural areas, preserve existing and potential agricultural land, and promote mechanisms that protect these areas, such as enlarged stream buffer areas, conservation easements, and deed restrictions when considering any future land development; and </w:t>
      </w:r>
    </w:p>
    <w:p w14:paraId="3355B0AB"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 xml:space="preserve">To preserve the scenic beauty of the area to promote tourism as an important benefit to the Town of Ulysses. </w:t>
      </w:r>
    </w:p>
    <w:p w14:paraId="796761CA"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In particular, the following are important aspects or considerations for the Conservation Zone:</w:t>
      </w:r>
    </w:p>
    <w:p w14:paraId="0E1F8224"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Among the natural values and ecological importance of this area are the mature forest, plant and wildlife habitat, numerous streams, and natural character. The Conservation Zone contains large areas of steep slopes, wetlands, and highly erodible soil, where any future development may have an adverse environmental impact on both the land and Cayuga Lake. </w:t>
      </w:r>
    </w:p>
    <w:p w14:paraId="69D04703"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In recognition of its natural and ecological significance, several large areas of the Conservation Zone have been designated as unique natural areas by the Tompkins County Environmental Management Council. </w:t>
      </w:r>
    </w:p>
    <w:p w14:paraId="7641372C"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The Town has designated a slope overlay area, which recognizes six soil types that when disturbed are significantly erodible and unstable based on their characteristics and slope steepness (see Article IV, Terminology). </w:t>
      </w:r>
    </w:p>
    <w:p w14:paraId="3EEE8134"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5EDF8939"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212-51 Permitted uses. </w:t>
      </w:r>
    </w:p>
    <w:p w14:paraId="40A027AC"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Only the following buildings or uses are permitted in this district, and site plan approval, pursuant to the provisions of Article III, § 212-19, is required in unique natural areas and slope overlay areas:</w:t>
      </w:r>
    </w:p>
    <w:p w14:paraId="5B1ED4C3"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Farm Operation.</w:t>
      </w:r>
    </w:p>
    <w:p w14:paraId="48D53087"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Single-family residences and their accessory buildings. </w:t>
      </w:r>
    </w:p>
    <w:p w14:paraId="35B39644"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Two-family residences and their accessory buildings. </w:t>
      </w:r>
    </w:p>
    <w:p w14:paraId="459885C5"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 xml:space="preserve">Two unattached single-family residences and their accessory buildings where there is a minimum lot size of 10 acres. </w:t>
      </w:r>
    </w:p>
    <w:p w14:paraId="0750B2F5"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r w:rsidRPr="007C4835">
        <w:rPr>
          <w:rFonts w:ascii="Calibri" w:eastAsia="DejaVu Sans" w:hAnsi="Calibri" w:cs="Calibri"/>
          <w:b w:val="0"/>
          <w:bCs w:val="0"/>
          <w:color w:val="000000"/>
          <w:sz w:val="24"/>
          <w:lang w:eastAsia="zh-CN" w:bidi="hi-IN"/>
        </w:rPr>
        <w:tab/>
        <w:t xml:space="preserve">Any municipal or public utility necessary to the maintenance of utility services except that substations and similar structures shall be subject to the same setback requirements that apply to residences. </w:t>
      </w:r>
    </w:p>
    <w:p w14:paraId="3DEE130E" w14:textId="77777777" w:rsidR="007C4835" w:rsidRPr="007C4835" w:rsidRDefault="007C4835" w:rsidP="007C4835">
      <w:pPr>
        <w:widowControl w:val="0"/>
        <w:suppressAutoHyphens/>
        <w:spacing w:before="40" w:after="240" w:line="240" w:lineRule="auto"/>
        <w:ind w:left="134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(6)</w:t>
      </w:r>
      <w:r w:rsidRPr="007C4835">
        <w:rPr>
          <w:rFonts w:ascii="Calibri" w:eastAsia="DejaVu Sans" w:hAnsi="Calibri" w:cs="Calibri"/>
          <w:b w:val="0"/>
          <w:bCs w:val="0"/>
          <w:color w:val="000000"/>
          <w:sz w:val="24"/>
          <w:lang w:eastAsia="zh-CN" w:bidi="hi-IN"/>
        </w:rPr>
        <w:tab/>
        <w:t>Major solar collection system subject to the provisions of Article XX, § 212-139.2. [Added 11-24-</w:t>
      </w:r>
      <w:r w:rsidRPr="007C4835">
        <w:rPr>
          <w:rFonts w:ascii="Calibri" w:eastAsia="DejaVu Sans" w:hAnsi="Calibri" w:cs="Calibri"/>
          <w:b w:val="0"/>
          <w:bCs w:val="0"/>
          <w:color w:val="000000"/>
          <w:sz w:val="24"/>
          <w:lang w:eastAsia="zh-CN" w:bidi="hi-IN"/>
        </w:rPr>
        <w:lastRenderedPageBreak/>
        <w:t xml:space="preserve">2015 by L.L. No. 3-2015] </w:t>
      </w:r>
    </w:p>
    <w:p w14:paraId="715DE6CF"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 212-</w:t>
      </w:r>
      <w:r w:rsidRPr="007C4835">
        <w:rPr>
          <w:rFonts w:ascii="Calibri" w:eastAsia="DejaVu Sans" w:hAnsi="Calibri" w:cs="Calibri"/>
          <w:b w:val="0"/>
          <w:bCs w:val="0"/>
          <w:color w:val="000000"/>
          <w:sz w:val="24"/>
          <w:lang w:eastAsia="zh-CN" w:bidi="hi-IN"/>
        </w:rPr>
        <w:t xml:space="preserve">52 Permitted accessory uses. </w:t>
      </w:r>
    </w:p>
    <w:p w14:paraId="3A6C9487"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Only the following are permitted accessory uses, which are customarily incidental to the permitted uses listed above in § 212-51:</w:t>
      </w:r>
    </w:p>
    <w:p w14:paraId="728AC64C"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Accessory buildings, as defined in Article IV and subject to the provisions of Article XXIV, § 212-167: </w:t>
      </w:r>
      <w:r w:rsidRPr="007C4835">
        <w:rPr>
          <w:rFonts w:ascii="Calibri" w:eastAsia="DejaVu Sans" w:hAnsi="Calibri" w:cs="Calibri"/>
          <w:b w:val="0"/>
          <w:bCs w:val="0"/>
          <w:i/>
          <w:color w:val="000000"/>
          <w:sz w:val="24"/>
          <w:lang w:eastAsia="zh-CN" w:bidi="hi-IN"/>
        </w:rPr>
        <w:t>Accessory Building</w:t>
      </w:r>
      <w:r w:rsidRPr="007C4835">
        <w:rPr>
          <w:rFonts w:ascii="Calibri" w:eastAsia="DejaVu Sans" w:hAnsi="Calibri" w:cs="Calibri"/>
          <w:b w:val="0"/>
          <w:bCs w:val="0"/>
          <w:color w:val="000000"/>
          <w:sz w:val="24"/>
          <w:lang w:eastAsia="zh-CN" w:bidi="hi-IN"/>
        </w:rPr>
        <w:t xml:space="preserve">. </w:t>
      </w:r>
    </w:p>
    <w:p w14:paraId="50E647D8"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Accessory Dwelling Unit, subject to the provision of Article XX, § 212-128.</w:t>
      </w:r>
    </w:p>
    <w:p w14:paraId="2D5F1B96"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Adult care, family. </w:t>
      </w:r>
    </w:p>
    <w:p w14:paraId="34B21578"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Bed-and-breakfast establishments. </w:t>
      </w:r>
    </w:p>
    <w:p w14:paraId="2EEE7D7A"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Child care, family. </w:t>
      </w:r>
    </w:p>
    <w:p w14:paraId="0E5085D8"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Elder cottage, subject to the provisions of Article XX, § 212-139.5.</w:t>
      </w:r>
    </w:p>
    <w:p w14:paraId="422B5EC0"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Professional offices where such office is part of the residence property and no more than three persons residing off the premises are employed on site. </w:t>
      </w:r>
    </w:p>
    <w:p w14:paraId="14DEB6D5"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Roadside stands, subject to the provisions of Article XX, § 212-135. </w:t>
      </w:r>
    </w:p>
    <w:p w14:paraId="3F18BD01"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Temporary building, as defined in Article IV.</w:t>
      </w:r>
    </w:p>
    <w:p w14:paraId="3317AEF9" w14:textId="77777777" w:rsidR="007C4835" w:rsidRPr="007C4835" w:rsidRDefault="007C4835" w:rsidP="00076F16">
      <w:pPr>
        <w:widowControl w:val="0"/>
        <w:numPr>
          <w:ilvl w:val="0"/>
          <w:numId w:val="8"/>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Minor solar collection system subject to the provisions of Article XX, § 212-139.1. [Added 11-24-2015 by L.L. No. 3-2015] </w:t>
      </w:r>
    </w:p>
    <w:p w14:paraId="2EA0579B"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Site plan approval, pursuant to the provisions of Article III, § 212-19, is required in unique natural areas and slope overlay areas for the permitted accessory uses listed in this section. </w:t>
      </w:r>
    </w:p>
    <w:p w14:paraId="584DA448"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Permitted accessory uses without site plan approval. Such uses as are customarily incidental to the permitted uses listed above in this Article X, § 212-51.</w:t>
      </w:r>
    </w:p>
    <w:p w14:paraId="35A4493B"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Signs as regulated under Article XX, § 212-122 </w:t>
      </w:r>
    </w:p>
    <w:p w14:paraId="7A9A258F"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Home occupation where no more than one person residing off the premises is employed. </w:t>
      </w:r>
    </w:p>
    <w:p w14:paraId="069FE9F2"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212-53 Uses allowed by special permit. </w:t>
      </w:r>
    </w:p>
    <w:p w14:paraId="3FDE9A4B" w14:textId="77777777" w:rsidR="007C4835" w:rsidRPr="007C4835" w:rsidRDefault="007C4835" w:rsidP="007C4835">
      <w:pPr>
        <w:widowControl w:val="0"/>
        <w:suppressAutoHyphens/>
        <w:spacing w:after="283" w:line="240" w:lineRule="auto"/>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The following uses are allowed upon approval pursuant to Article III, § 212-18, subject to the design standards in the Conservation Zone and site plan review by the Planning Board:</w:t>
      </w:r>
    </w:p>
    <w:p w14:paraId="59D1FD9F"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Museums and nature centers. </w:t>
      </w:r>
    </w:p>
    <w:p w14:paraId="67FB9673"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Public and private community parks, regional parks and preserves. </w:t>
      </w:r>
    </w:p>
    <w:p w14:paraId="39C7A3E0"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C.</w:t>
      </w:r>
      <w:r w:rsidRPr="007C4835">
        <w:rPr>
          <w:rFonts w:ascii="Calibri" w:eastAsia="DejaVu Sans" w:hAnsi="Calibri" w:cs="Calibri"/>
          <w:b w:val="0"/>
          <w:bCs w:val="0"/>
          <w:color w:val="000000"/>
          <w:sz w:val="24"/>
          <w:lang w:eastAsia="zh-CN" w:bidi="hi-IN"/>
        </w:rPr>
        <w:tab/>
        <w:t xml:space="preserve">Residential care/assisted living. </w:t>
      </w:r>
    </w:p>
    <w:p w14:paraId="3AE6AA02"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Restaurants. </w:t>
      </w:r>
    </w:p>
    <w:p w14:paraId="3E14DC34"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w:t>
      </w:r>
      <w:r w:rsidRPr="007C4835">
        <w:rPr>
          <w:rFonts w:ascii="Calibri" w:eastAsia="DejaVu Sans" w:hAnsi="Calibri" w:cs="Calibri"/>
          <w:b w:val="0"/>
          <w:bCs w:val="0"/>
          <w:color w:val="000000"/>
          <w:sz w:val="24"/>
          <w:lang w:eastAsia="zh-CN" w:bidi="hi-IN"/>
        </w:rPr>
        <w:tab/>
        <w:t xml:space="preserve">Bicycle/ski rental business. </w:t>
      </w:r>
    </w:p>
    <w:p w14:paraId="415089B0" w14:textId="77777777" w:rsidR="007C4835" w:rsidRPr="007C4835" w:rsidRDefault="007C4835" w:rsidP="007C4835">
      <w:pPr>
        <w:keepNext/>
        <w:widowControl w:val="0"/>
        <w:tabs>
          <w:tab w:val="num" w:pos="0"/>
        </w:tabs>
        <w:suppressAutoHyphens/>
        <w:spacing w:after="0" w:line="240" w:lineRule="auto"/>
        <w:outlineLvl w:val="3"/>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 212-54 Lot area and yard requirements. </w:t>
      </w:r>
    </w:p>
    <w:p w14:paraId="49BEF3C3"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There shall be no more than two principal buildings on any lot in the Conservation Zone where the lot size is less than 10 acres. Principal buildings shall be no less than 30 feet apart. No elder cottage or Accessory Dwelling Unit may be placed on a lot with two existing principal buildings. </w:t>
      </w:r>
    </w:p>
    <w:p w14:paraId="3D9A5CFA"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lot area for one principal building shall be five acres. </w:t>
      </w:r>
    </w:p>
    <w:p w14:paraId="65EDB431"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lot width at front lot line shall be 400 feet. </w:t>
      </w:r>
    </w:p>
    <w:p w14:paraId="6B269FAE"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lot depth shall be 450 feet. </w:t>
      </w:r>
    </w:p>
    <w:p w14:paraId="43C8B4EC"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front yard setback shall be 75 feet. </w:t>
      </w:r>
    </w:p>
    <w:p w14:paraId="05D18BFE"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side yard setback shall be 50 feet. </w:t>
      </w:r>
    </w:p>
    <w:p w14:paraId="52F442F9"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Minimum rear yard setback 50 feet. </w:t>
      </w:r>
    </w:p>
    <w:p w14:paraId="7FBA3108"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Maximum building height shall be 32 feet above average grade measured at the building perimeter or as determined by the Planning Board when slope exceeds 15%. It is within the discretion of the Planning Board whether or not to allow any building on slopes greater than 25%. </w:t>
      </w:r>
    </w:p>
    <w:p w14:paraId="24F7F34C"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FF0000"/>
          <w:sz w:val="24"/>
          <w:lang w:eastAsia="zh-CN" w:bidi="hi-IN"/>
        </w:rPr>
      </w:pPr>
      <w:r w:rsidRPr="007C4835">
        <w:rPr>
          <w:rFonts w:ascii="Calibri" w:eastAsia="DejaVu Sans" w:hAnsi="Calibri" w:cs="Calibri"/>
          <w:b w:val="0"/>
          <w:bCs w:val="0"/>
          <w:sz w:val="24"/>
          <w:lang w:eastAsia="zh-CN" w:bidi="hi-IN"/>
        </w:rPr>
        <w:t xml:space="preserve">The maximum footprint of a building shall be 3,500 square </w:t>
      </w:r>
      <w:proofErr w:type="gramStart"/>
      <w:r w:rsidRPr="007C4835">
        <w:rPr>
          <w:rFonts w:ascii="Calibri" w:eastAsia="DejaVu Sans" w:hAnsi="Calibri" w:cs="Calibri"/>
          <w:b w:val="0"/>
          <w:bCs w:val="0"/>
          <w:sz w:val="24"/>
          <w:lang w:eastAsia="zh-CN" w:bidi="hi-IN"/>
        </w:rPr>
        <w:t>feet  except</w:t>
      </w:r>
      <w:proofErr w:type="gramEnd"/>
      <w:r w:rsidRPr="007C4835">
        <w:rPr>
          <w:rFonts w:ascii="Calibri" w:eastAsia="DejaVu Sans" w:hAnsi="Calibri" w:cs="Calibri"/>
          <w:b w:val="0"/>
          <w:bCs w:val="0"/>
          <w:sz w:val="24"/>
          <w:lang w:eastAsia="zh-CN" w:bidi="hi-IN"/>
        </w:rPr>
        <w:t xml:space="preserve"> Accessory Dwelling Units which are limited to 1,200 square feet floor area (§ 212-128</w:t>
      </w:r>
      <w:r w:rsidRPr="007C4835">
        <w:rPr>
          <w:rFonts w:ascii="Calibri" w:eastAsia="DejaVu Sans" w:hAnsi="Calibri" w:cs="Calibri"/>
          <w:b w:val="0"/>
          <w:bCs w:val="0"/>
          <w:color w:val="FF0000"/>
          <w:sz w:val="24"/>
          <w:lang w:eastAsia="zh-CN" w:bidi="hi-IN"/>
        </w:rPr>
        <w:t xml:space="preserve">). </w:t>
      </w:r>
      <w:r w:rsidRPr="007C4835">
        <w:rPr>
          <w:rFonts w:ascii="Liberation Serif" w:eastAsia="DejaVu Sans" w:hAnsi="Liberation Serif" w:cs="DejaVu Sans"/>
          <w:b w:val="0"/>
          <w:bCs w:val="0"/>
          <w:color w:val="FF0000"/>
          <w:sz w:val="24"/>
          <w:lang w:eastAsia="zh-CN" w:bidi="hi-IN"/>
        </w:rPr>
        <w:t xml:space="preserve">  </w:t>
      </w:r>
      <w:r w:rsidRPr="007C4835">
        <w:rPr>
          <w:rFonts w:ascii="Calibri" w:eastAsia="DejaVu Sans" w:hAnsi="Calibri" w:cs="Calibri"/>
          <w:b w:val="0"/>
          <w:bCs w:val="0"/>
          <w:color w:val="FF0000"/>
          <w:sz w:val="24"/>
          <w:lang w:eastAsia="zh-CN" w:bidi="hi-IN"/>
        </w:rPr>
        <w:t xml:space="preserve"> </w:t>
      </w:r>
    </w:p>
    <w:p w14:paraId="573D79F5"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Driveways and parking areas may be considered a building as part of the lot coverage requirements at the discretion of the Planning Board. </w:t>
      </w:r>
    </w:p>
    <w:p w14:paraId="6C7C938D"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Flag lots are permitted, subject to the standards set forth in Article XX, § 212-130. </w:t>
      </w:r>
    </w:p>
    <w:p w14:paraId="0235897A"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Accessory buildings shall not occupy the front yard, except for roadside stands (subject to provisions of Article XX, § 212-135), and a garage may be attached to the front of a house. </w:t>
      </w:r>
    </w:p>
    <w:p w14:paraId="5AE7CD88" w14:textId="77777777" w:rsidR="007C4835" w:rsidRPr="007C4835" w:rsidRDefault="007C4835" w:rsidP="00076F16">
      <w:pPr>
        <w:widowControl w:val="0"/>
        <w:numPr>
          <w:ilvl w:val="0"/>
          <w:numId w:val="9"/>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Maximum </w:t>
      </w:r>
      <w:r w:rsidRPr="007C4835">
        <w:rPr>
          <w:rFonts w:ascii="Calibri" w:eastAsia="DejaVu Sans" w:hAnsi="Calibri" w:cs="DejaVu Sans"/>
          <w:b w:val="0"/>
          <w:bCs w:val="0"/>
          <w:color w:val="000000"/>
          <w:sz w:val="24"/>
          <w:lang w:eastAsia="zh-CN" w:bidi="hi-IN"/>
        </w:rPr>
        <w:t>lot coverage by permanent structures shall be 5% of the lot area.</w:t>
      </w:r>
    </w:p>
    <w:p w14:paraId="09C4CDCD" w14:textId="77777777" w:rsidR="007C4835" w:rsidRPr="007C4835" w:rsidRDefault="007C4835" w:rsidP="007C4835">
      <w:pPr>
        <w:keepNext/>
        <w:widowControl w:val="0"/>
        <w:tabs>
          <w:tab w:val="num" w:pos="0"/>
        </w:tabs>
        <w:suppressAutoHyphens/>
        <w:spacing w:after="0" w:line="240" w:lineRule="auto"/>
        <w:outlineLvl w:val="3"/>
        <w:rPr>
          <w:rFonts w:ascii="Liberation Serif" w:eastAsia="DejaVu Sans" w:hAnsi="Liberation Serif" w:cs="DejaVu Sans"/>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 xml:space="preserve">§ 212-55 Design standards. </w:t>
      </w:r>
    </w:p>
    <w:p w14:paraId="5E17F176" w14:textId="77777777" w:rsidR="007C4835" w:rsidRPr="007C4835" w:rsidRDefault="007C4835" w:rsidP="007C4835">
      <w:pPr>
        <w:widowControl w:val="0"/>
        <w:suppressAutoHyphens/>
        <w:spacing w:after="283" w:line="240" w:lineRule="auto"/>
        <w:rPr>
          <w:rFonts w:ascii="Liberation Serif" w:eastAsia="DejaVu Sans" w:hAnsi="Liberation Serif" w:cs="DejaVu Sans"/>
          <w:b w:val="0"/>
          <w:bCs w:val="0"/>
          <w:color w:val="000000"/>
          <w:sz w:val="24"/>
          <w:lang w:eastAsia="zh-CN" w:bidi="hi-IN"/>
        </w:rPr>
      </w:pPr>
      <w:r w:rsidRPr="007C4835">
        <w:rPr>
          <w:rFonts w:ascii="Liberation Serif" w:eastAsia="DejaVu Sans" w:hAnsi="Liberation Serif" w:cs="DejaVu Sans"/>
          <w:b w:val="0"/>
          <w:bCs w:val="0"/>
          <w:color w:val="000000"/>
          <w:sz w:val="24"/>
          <w:lang w:eastAsia="zh-CN" w:bidi="hi-IN"/>
        </w:rPr>
        <w:t>In the event of any conflict between the provisions of this § 212-55 and other provisions of this chapter, the provisions of this section shall prevail.</w:t>
      </w:r>
    </w:p>
    <w:p w14:paraId="57971A5A"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Stream and wetland setbacks.</w:t>
      </w:r>
    </w:p>
    <w:p w14:paraId="5ADACA68" w14:textId="77777777" w:rsidR="007C4835" w:rsidRPr="007C4835" w:rsidRDefault="007C4835" w:rsidP="00076F16">
      <w:pPr>
        <w:widowControl w:val="0"/>
        <w:numPr>
          <w:ilvl w:val="0"/>
          <w:numId w:val="10"/>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Perennial and intermittent streams and wetlands are prominent features of the Conservation </w:t>
      </w:r>
      <w:r w:rsidRPr="007C4835">
        <w:rPr>
          <w:rFonts w:ascii="Calibri" w:eastAsia="DejaVu Sans" w:hAnsi="Calibri" w:cs="Calibri"/>
          <w:b w:val="0"/>
          <w:bCs w:val="0"/>
          <w:color w:val="000000"/>
          <w:sz w:val="24"/>
          <w:lang w:eastAsia="zh-CN" w:bidi="hi-IN"/>
        </w:rPr>
        <w:lastRenderedPageBreak/>
        <w:t xml:space="preserve">Zone, and the condition of these water bodies directly affects the health of Cayuga Lake and the fauna that depend on the water for sustenance. As such, it is the intent of these Conservation Zone regulations to ensure the continued preservation and health of these many Cayuga Lake water resources for current and future generations. (See§ 212-124 Standards for buffer areas). </w:t>
      </w:r>
    </w:p>
    <w:p w14:paraId="1693DE36" w14:textId="77777777" w:rsidR="007C4835" w:rsidRPr="007C4835" w:rsidRDefault="007C4835" w:rsidP="00076F16">
      <w:pPr>
        <w:widowControl w:val="0"/>
        <w:numPr>
          <w:ilvl w:val="0"/>
          <w:numId w:val="10"/>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For the purposes of this section, wetlands are defined by both state, federal and local governing regulations. Buffer areas apply to federal and locally protected wetlands greater than 0.1 acre and all state wetlands. </w:t>
      </w:r>
    </w:p>
    <w:p w14:paraId="41C07CB5" w14:textId="77777777" w:rsidR="007C4835" w:rsidRPr="007C4835" w:rsidRDefault="007C4835" w:rsidP="00076F16">
      <w:pPr>
        <w:widowControl w:val="0"/>
        <w:numPr>
          <w:ilvl w:val="0"/>
          <w:numId w:val="10"/>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No buildings, structures, paved areas, or storage of construction equipment or machinery shall be located within the following buffer areas: 50 linear feet of the bank of any perennial or intermittent stream and 100 feet of any wetland. These buffer areas may be increased by up to 50% should the Planning Board determine that such an increase is necessary to protect water quality or to minimize the impacts of erosion and sedimentation. </w:t>
      </w:r>
    </w:p>
    <w:p w14:paraId="107D0359" w14:textId="77777777" w:rsidR="007C4835" w:rsidRPr="007C4835" w:rsidRDefault="007C4835" w:rsidP="00076F16">
      <w:pPr>
        <w:widowControl w:val="0"/>
        <w:numPr>
          <w:ilvl w:val="0"/>
          <w:numId w:val="10"/>
        </w:numPr>
        <w:suppressAutoHyphens/>
        <w:spacing w:before="40" w:after="240" w:line="240" w:lineRule="auto"/>
        <w:jc w:val="left"/>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 xml:space="preserve">During the site plan approval process where there is evidence of a wetland, the Planning Board may require a wetland delineation study to determine the exact boundaries and to evaluate potential impacts of development on said wetland. </w:t>
      </w:r>
    </w:p>
    <w:p w14:paraId="26F62DC6"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Vegetation and landscape.</w:t>
      </w:r>
    </w:p>
    <w:p w14:paraId="4D46C07F"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The intent of the Town of Ulysses is to preserve and encourage vegetation, especially noninvasive trees and shrubs, in the Conservation Zone in order to prevent erosion, sedimentation of the lake and streams, and maintain the rural, scenic nature of the Town. </w:t>
      </w:r>
    </w:p>
    <w:p w14:paraId="2E53B17D"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 xml:space="preserve">The intent of this section is to encourage landowners in this district to preserve and encourage vegetation for the benefit of current and future residents of the Town. </w:t>
      </w:r>
    </w:p>
    <w:p w14:paraId="5BCCCAB8"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(3)</w:t>
      </w:r>
      <w:r w:rsidRPr="007C4835">
        <w:rPr>
          <w:rFonts w:ascii="Calibri" w:eastAsia="DejaVu Sans" w:hAnsi="Calibri" w:cs="Calibri"/>
          <w:b w:val="0"/>
          <w:bCs w:val="0"/>
          <w:color w:val="000000"/>
          <w:sz w:val="24"/>
          <w:lang w:eastAsia="zh-CN" w:bidi="hi-IN"/>
        </w:rPr>
        <w:tab/>
        <w:t xml:space="preserve">The intent of the Town of Ulysses is to preserve the natural features of the Conservation Zone and, as such, to allow development that uses mechanisms that minimize disruption of the current ecological balance. The Zoning Officer and Planning Board shall review all development with the following guidelines when reviewing a site plan for approval. </w:t>
      </w:r>
    </w:p>
    <w:p w14:paraId="5A89EB87"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(4)</w:t>
      </w:r>
      <w:r w:rsidRPr="007C4835">
        <w:rPr>
          <w:rFonts w:ascii="Calibri" w:eastAsia="DejaVu Sans" w:hAnsi="Calibri" w:cs="Calibri"/>
          <w:b w:val="0"/>
          <w:bCs w:val="0"/>
          <w:color w:val="000000"/>
          <w:sz w:val="24"/>
          <w:lang w:eastAsia="zh-CN" w:bidi="hi-IN"/>
        </w:rPr>
        <w:tab/>
        <w:t>Requirements. Tree removal, except clear-cutting, is allowed in the Conservation Zone outside of unique natural areas or slope overlay areas. Tree removal is allowed in the Conservation Zone in the unique natural areas or slope overlay areas according to the following terms and conditions:</w:t>
      </w:r>
    </w:p>
    <w:p w14:paraId="781D8F74"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Without Town approval: a tree or trees whose location and conditions combine to make it a threat to human life or property. </w:t>
      </w:r>
    </w:p>
    <w:p w14:paraId="2115472F"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48589B3C"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Clear-cutting of forest stands for any use other than necessary minimal clearing for the </w:t>
      </w:r>
      <w:r w:rsidRPr="007C4835">
        <w:rPr>
          <w:rFonts w:ascii="Calibri" w:eastAsia="DejaVu Sans" w:hAnsi="Calibri" w:cs="Calibri"/>
          <w:b w:val="0"/>
          <w:bCs w:val="0"/>
          <w:color w:val="000000"/>
          <w:sz w:val="24"/>
          <w:lang w:eastAsia="zh-CN" w:bidi="hi-IN"/>
        </w:rPr>
        <w:lastRenderedPageBreak/>
        <w:t xml:space="preserve">requirements of a building project is prohibited. </w:t>
      </w:r>
    </w:p>
    <w:p w14:paraId="0A481961"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0B0243C8"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(5)</w:t>
      </w:r>
      <w:r w:rsidRPr="007C4835">
        <w:rPr>
          <w:rFonts w:ascii="Calibri" w:eastAsia="DejaVu Sans" w:hAnsi="Calibri" w:cs="Calibri"/>
          <w:b w:val="0"/>
          <w:bCs w:val="0"/>
          <w:color w:val="000000"/>
          <w:sz w:val="24"/>
          <w:lang w:eastAsia="zh-CN" w:bidi="hi-IN"/>
        </w:rPr>
        <w:tab/>
        <w:t>Recommendations.</w:t>
      </w:r>
    </w:p>
    <w:p w14:paraId="70EF0334"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1C5AE0E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Existing noninvasive vegetation should be maintained to the extent practicable to minimize runoff. </w:t>
      </w:r>
    </w:p>
    <w:p w14:paraId="65728688"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(c)</w:t>
      </w:r>
      <w:r w:rsidRPr="007C4835">
        <w:rPr>
          <w:rFonts w:ascii="Calibri" w:eastAsia="DejaVu Sans" w:hAnsi="Calibri" w:cs="Calibri"/>
          <w:b w:val="0"/>
          <w:bCs w:val="0"/>
          <w:color w:val="000000"/>
          <w:sz w:val="24"/>
          <w:lang w:eastAsia="zh-CN" w:bidi="hi-IN"/>
        </w:rPr>
        <w:tab/>
        <w:t xml:space="preserve">Buffer areas proximal to water bodies are to be promoted using noninvasive native plants to protect water resources. </w:t>
      </w:r>
    </w:p>
    <w:p w14:paraId="75A00B5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Retain existing stone walls. </w:t>
      </w:r>
    </w:p>
    <w:p w14:paraId="17DFCCB8"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w:t>
      </w:r>
      <w:r w:rsidRPr="007C4835">
        <w:rPr>
          <w:rFonts w:ascii="Calibri" w:eastAsia="DejaVu Sans" w:hAnsi="Calibri" w:cs="Calibri"/>
          <w:b w:val="0"/>
          <w:bCs w:val="0"/>
          <w:color w:val="000000"/>
          <w:sz w:val="24"/>
          <w:lang w:eastAsia="zh-CN" w:bidi="hi-IN"/>
        </w:rPr>
        <w:tab/>
        <w:t xml:space="preserve">Removal of trees for the purpose of expanding a view is discouraged. </w:t>
      </w:r>
    </w:p>
    <w:p w14:paraId="7FBD66A9"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(f)</w:t>
      </w:r>
      <w:r w:rsidRPr="007C4835">
        <w:rPr>
          <w:rFonts w:ascii="Calibri" w:eastAsia="DejaVu Sans" w:hAnsi="Calibri" w:cs="Calibri"/>
          <w:b w:val="0"/>
          <w:bCs w:val="0"/>
          <w:color w:val="000000"/>
          <w:sz w:val="24"/>
          <w:lang w:eastAsia="zh-CN" w:bidi="hi-IN"/>
        </w:rPr>
        <w:tab/>
        <w:t xml:space="preserve">Removal of trees for the purpose of expanding sunlight exposure is discouraged. </w:t>
      </w:r>
    </w:p>
    <w:p w14:paraId="20186DF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(g)</w:t>
      </w:r>
      <w:r w:rsidRPr="007C4835">
        <w:rPr>
          <w:rFonts w:ascii="Calibri" w:eastAsia="DejaVu Sans" w:hAnsi="Calibri" w:cs="Calibri"/>
          <w:b w:val="0"/>
          <w:bCs w:val="0"/>
          <w:color w:val="000000"/>
          <w:sz w:val="24"/>
          <w:lang w:eastAsia="zh-CN" w:bidi="hi-IN"/>
        </w:rPr>
        <w:tab/>
        <w:t xml:space="preserve">Native plants should be encouraged, especially shrubs and trees that produce edible fruit and nuts for wildlife. </w:t>
      </w:r>
    </w:p>
    <w:p w14:paraId="643F46EA"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(h)</w:t>
      </w:r>
      <w:r w:rsidRPr="007C4835">
        <w:rPr>
          <w:rFonts w:ascii="Calibri" w:eastAsia="DejaVu Sans" w:hAnsi="Calibri" w:cs="Calibri"/>
          <w:b w:val="0"/>
          <w:bCs w:val="0"/>
          <w:color w:val="000000"/>
          <w:sz w:val="24"/>
          <w:lang w:eastAsia="zh-CN" w:bidi="hi-IN"/>
        </w:rPr>
        <w:tab/>
        <w:t xml:space="preserve">Removal of invasive plants (garlic mustard, swallowwort, barberry, honeysuckle, buckthorn, multiflora rose, Russian olive and Norway maple, etc.) is encouraged so long as this effort does not contribute to significant soil disturbance or erosion. </w:t>
      </w:r>
    </w:p>
    <w:p w14:paraId="6A9062F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w:t>
      </w:r>
      <w:proofErr w:type="spellStart"/>
      <w:r w:rsidRPr="007C4835">
        <w:rPr>
          <w:rFonts w:ascii="Calibri" w:eastAsia="DejaVu Sans" w:hAnsi="Calibri" w:cs="Calibri"/>
          <w:b w:val="0"/>
          <w:bCs w:val="0"/>
          <w:color w:val="000000"/>
          <w:sz w:val="24"/>
          <w:lang w:eastAsia="zh-CN" w:bidi="hi-IN"/>
        </w:rPr>
        <w:t>i</w:t>
      </w:r>
      <w:proofErr w:type="spellEnd"/>
      <w:r w:rsidRPr="007C4835">
        <w:rPr>
          <w:rFonts w:ascii="Calibri" w:eastAsia="DejaVu Sans" w:hAnsi="Calibri" w:cs="Calibri"/>
          <w:b w:val="0"/>
          <w:bCs w:val="0"/>
          <w:color w:val="000000"/>
          <w:sz w:val="24"/>
          <w:lang w:eastAsia="zh-CN" w:bidi="hi-IN"/>
        </w:rPr>
        <w:t>)</w:t>
      </w:r>
      <w:r w:rsidRPr="007C4835">
        <w:rPr>
          <w:rFonts w:ascii="Calibri" w:eastAsia="DejaVu Sans" w:hAnsi="Calibri" w:cs="Calibri"/>
          <w:b w:val="0"/>
          <w:bCs w:val="0"/>
          <w:color w:val="000000"/>
          <w:sz w:val="24"/>
          <w:lang w:eastAsia="zh-CN" w:bidi="hi-IN"/>
        </w:rPr>
        <w:tab/>
        <w:t xml:space="preserve">Wildlife habitats, biological corridors, contiguous forests, and open space linkages should be encouraged and preserved. </w:t>
      </w:r>
    </w:p>
    <w:p w14:paraId="40315D0C"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(j)</w:t>
      </w:r>
      <w:r w:rsidRPr="007C4835">
        <w:rPr>
          <w:rFonts w:ascii="Calibri" w:eastAsia="DejaVu Sans" w:hAnsi="Calibri" w:cs="Calibri"/>
          <w:b w:val="0"/>
          <w:bCs w:val="0"/>
          <w:color w:val="000000"/>
          <w:sz w:val="24"/>
          <w:lang w:eastAsia="zh-CN" w:bidi="hi-IN"/>
        </w:rPr>
        <w:tab/>
        <w:t xml:space="preserve">Dead trees that do not pose a threat to life, property, or a healthy forest should be left to provide wildlife habitat for both birds and animals. </w:t>
      </w:r>
    </w:p>
    <w:p w14:paraId="40CB5B7E"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(k)</w:t>
      </w:r>
      <w:r w:rsidRPr="007C4835">
        <w:rPr>
          <w:rFonts w:ascii="Calibri" w:eastAsia="DejaVu Sans" w:hAnsi="Calibri" w:cs="Calibri"/>
          <w:b w:val="0"/>
          <w:bCs w:val="0"/>
          <w:color w:val="000000"/>
          <w:sz w:val="24"/>
          <w:lang w:eastAsia="zh-CN" w:bidi="hi-IN"/>
        </w:rPr>
        <w:tab/>
        <w:t xml:space="preserve">New development should not compromise scenic views, in particular viewing points from adjacent roads and trails. </w:t>
      </w:r>
    </w:p>
    <w:p w14:paraId="5481CB3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(l)</w:t>
      </w:r>
      <w:r w:rsidRPr="007C4835">
        <w:rPr>
          <w:rFonts w:ascii="Calibri" w:eastAsia="DejaVu Sans" w:hAnsi="Calibri" w:cs="Calibri"/>
          <w:b w:val="0"/>
          <w:bCs w:val="0"/>
          <w:color w:val="000000"/>
          <w:sz w:val="24"/>
          <w:lang w:eastAsia="zh-CN" w:bidi="hi-IN"/>
        </w:rPr>
        <w:tab/>
        <w:t xml:space="preserve">Regrading should blend in with the natural contours and undulations of the land. </w:t>
      </w:r>
    </w:p>
    <w:p w14:paraId="125DB9AD"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(m)</w:t>
      </w:r>
      <w:r w:rsidRPr="007C4835">
        <w:rPr>
          <w:rFonts w:ascii="Calibri" w:eastAsia="DejaVu Sans" w:hAnsi="Calibri" w:cs="Calibri"/>
          <w:b w:val="0"/>
          <w:bCs w:val="0"/>
          <w:color w:val="000000"/>
          <w:sz w:val="24"/>
          <w:lang w:eastAsia="zh-CN" w:bidi="hi-IN"/>
        </w:rPr>
        <w:tab/>
        <w:t xml:space="preserve">Siting of buildings should be below ridgelines or hilltops. </w:t>
      </w:r>
    </w:p>
    <w:p w14:paraId="30A8DA45"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(n)</w:t>
      </w:r>
      <w:r w:rsidRPr="007C4835">
        <w:rPr>
          <w:rFonts w:ascii="Calibri" w:eastAsia="DejaVu Sans" w:hAnsi="Calibri" w:cs="Calibri"/>
          <w:b w:val="0"/>
          <w:bCs w:val="0"/>
          <w:color w:val="000000"/>
          <w:sz w:val="24"/>
          <w:lang w:eastAsia="zh-CN" w:bidi="hi-IN"/>
        </w:rPr>
        <w:tab/>
        <w:t xml:space="preserve">Where possible, buildings and structures should be located on the edges of open fields to minimize visual impacts. </w:t>
      </w:r>
    </w:p>
    <w:p w14:paraId="58CA5A4A"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(o)</w:t>
      </w:r>
      <w:r w:rsidRPr="007C4835">
        <w:rPr>
          <w:rFonts w:ascii="Calibri" w:eastAsia="DejaVu Sans" w:hAnsi="Calibri" w:cs="Calibri"/>
          <w:b w:val="0"/>
          <w:bCs w:val="0"/>
          <w:color w:val="000000"/>
          <w:sz w:val="24"/>
          <w:lang w:eastAsia="zh-CN" w:bidi="hi-IN"/>
        </w:rPr>
        <w:tab/>
        <w:t xml:space="preserve">Buildings proposed to be located within significant viewing areas should be screened and landscaped to minimize their intrusion on the character of the area. </w:t>
      </w:r>
    </w:p>
    <w:p w14:paraId="65F69ED3"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(p)</w:t>
      </w:r>
      <w:r w:rsidRPr="007C4835">
        <w:rPr>
          <w:rFonts w:ascii="Calibri" w:eastAsia="DejaVu Sans" w:hAnsi="Calibri" w:cs="Calibri"/>
          <w:b w:val="0"/>
          <w:bCs w:val="0"/>
          <w:color w:val="000000"/>
          <w:sz w:val="24"/>
          <w:lang w:eastAsia="zh-CN" w:bidi="hi-IN"/>
        </w:rPr>
        <w:tab/>
        <w:t xml:space="preserve">Building design should harmonize with the natural setting. </w:t>
      </w:r>
    </w:p>
    <w:p w14:paraId="4137EB9B"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(q)</w:t>
      </w:r>
      <w:r w:rsidRPr="007C4835">
        <w:rPr>
          <w:rFonts w:ascii="Calibri" w:eastAsia="DejaVu Sans" w:hAnsi="Calibri" w:cs="Calibri"/>
          <w:b w:val="0"/>
          <w:bCs w:val="0"/>
          <w:color w:val="000000"/>
          <w:sz w:val="24"/>
          <w:lang w:eastAsia="zh-CN" w:bidi="hi-IN"/>
        </w:rPr>
        <w:tab/>
        <w:t>Building materials should harmonize with their natural setting and be compatible with neighboring land uses.</w:t>
      </w:r>
    </w:p>
    <w:p w14:paraId="195662D1"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FF0000"/>
          <w:sz w:val="24"/>
          <w:lang w:eastAsia="zh-CN" w:bidi="hi-IN"/>
        </w:rPr>
      </w:pPr>
      <w:proofErr w:type="gramStart"/>
      <w:r w:rsidRPr="007C4835">
        <w:rPr>
          <w:rFonts w:ascii="Calibri" w:eastAsia="DejaVu Sans" w:hAnsi="Calibri" w:cs="Calibri"/>
          <w:b w:val="0"/>
          <w:bCs w:val="0"/>
          <w:color w:val="FF0000"/>
          <w:sz w:val="24"/>
          <w:lang w:eastAsia="zh-CN" w:bidi="hi-IN"/>
        </w:rPr>
        <w:t>C</w:t>
      </w:r>
      <w:r w:rsidRPr="007C4835">
        <w:rPr>
          <w:rFonts w:ascii="Calibri" w:eastAsia="DejaVu Sans" w:hAnsi="Calibri" w:cs="Calibri"/>
          <w:b w:val="0"/>
          <w:bCs w:val="0"/>
          <w:color w:val="000000"/>
          <w:sz w:val="24"/>
          <w:lang w:eastAsia="zh-CN" w:bidi="hi-IN"/>
        </w:rPr>
        <w:t xml:space="preserve"> </w:t>
      </w:r>
      <w:r w:rsidRPr="007C4835">
        <w:rPr>
          <w:rFonts w:ascii="Calibri" w:eastAsia="DejaVu Sans" w:hAnsi="Calibri" w:cs="Calibri"/>
          <w:b w:val="0"/>
          <w:bCs w:val="0"/>
          <w:color w:val="FF0000"/>
          <w:sz w:val="24"/>
          <w:lang w:eastAsia="zh-CN" w:bidi="hi-IN"/>
        </w:rPr>
        <w:t>.</w:t>
      </w:r>
      <w:proofErr w:type="gramEnd"/>
      <w:r w:rsidRPr="007C4835">
        <w:rPr>
          <w:rFonts w:ascii="Calibri" w:eastAsia="DejaVu Sans" w:hAnsi="Calibri" w:cs="Calibri"/>
          <w:b w:val="0"/>
          <w:bCs w:val="0"/>
          <w:color w:val="FF0000"/>
          <w:sz w:val="24"/>
          <w:lang w:eastAsia="zh-CN" w:bidi="hi-IN"/>
        </w:rPr>
        <w:t xml:space="preserve"> Stormwater</w:t>
      </w:r>
    </w:p>
    <w:p w14:paraId="2219A6AC" w14:textId="77777777" w:rsidR="007C4835" w:rsidRPr="007C4835" w:rsidRDefault="007C4835" w:rsidP="00076F16">
      <w:pPr>
        <w:pStyle w:val="ListParagraph"/>
        <w:widowControl w:val="0"/>
        <w:numPr>
          <w:ilvl w:val="3"/>
          <w:numId w:val="5"/>
        </w:numPr>
        <w:suppressAutoHyphens/>
        <w:spacing w:before="40" w:after="240" w:line="240" w:lineRule="auto"/>
        <w:ind w:left="720"/>
        <w:jc w:val="left"/>
        <w:rPr>
          <w:rFonts w:ascii="Calibri" w:eastAsia="DejaVu Sans" w:hAnsi="Calibri" w:cs="Calibri"/>
          <w:b w:val="0"/>
          <w:bCs w:val="0"/>
          <w:color w:val="FF0000"/>
          <w:sz w:val="24"/>
          <w:lang w:eastAsia="zh-CN" w:bidi="hi-IN"/>
        </w:rPr>
      </w:pPr>
      <w:r w:rsidRPr="007C4835">
        <w:rPr>
          <w:b w:val="0"/>
          <w:bCs w:val="0"/>
          <w:color w:val="FF0000"/>
        </w:rPr>
        <w:t>In Unique Natural Areas and/or Steep Slope Overlay areas that are subject to site plan review, the following standards apply:</w:t>
      </w:r>
    </w:p>
    <w:p w14:paraId="4D1BD78B" w14:textId="77777777" w:rsidR="007C4835" w:rsidRPr="007C4835" w:rsidRDefault="007C4835" w:rsidP="007C4835">
      <w:pPr>
        <w:pStyle w:val="ListParagraph"/>
        <w:widowControl w:val="0"/>
        <w:suppressAutoHyphens/>
        <w:spacing w:before="40" w:after="240" w:line="240" w:lineRule="auto"/>
        <w:rPr>
          <w:rFonts w:ascii="Calibri" w:eastAsia="DejaVu Sans" w:hAnsi="Calibri" w:cs="Calibri"/>
          <w:b w:val="0"/>
          <w:bCs w:val="0"/>
          <w:color w:val="FF0000"/>
          <w:sz w:val="24"/>
          <w:lang w:eastAsia="zh-CN" w:bidi="hi-IN"/>
        </w:rPr>
      </w:pPr>
    </w:p>
    <w:p w14:paraId="4028DF24" w14:textId="77777777" w:rsidR="007C4835" w:rsidRPr="007C4835" w:rsidRDefault="007C4835" w:rsidP="00076F16">
      <w:pPr>
        <w:pStyle w:val="ListParagraph"/>
        <w:numPr>
          <w:ilvl w:val="3"/>
          <w:numId w:val="5"/>
        </w:numPr>
        <w:spacing w:after="0" w:line="240" w:lineRule="auto"/>
        <w:ind w:left="720"/>
        <w:jc w:val="left"/>
        <w:rPr>
          <w:b w:val="0"/>
          <w:bCs w:val="0"/>
          <w:color w:val="FF0000"/>
        </w:rPr>
      </w:pPr>
      <w:r w:rsidRPr="007C4835">
        <w:rPr>
          <w:b w:val="0"/>
          <w:bCs w:val="0"/>
          <w:color w:val="FF0000"/>
        </w:rPr>
        <w:t>Any alteration of the hydrology of the site shall be minimized and/or mitigated so as to</w:t>
      </w:r>
    </w:p>
    <w:p w14:paraId="7B053447"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minimize the impact on water quality, peak discharge, groundwater recharge, and</w:t>
      </w:r>
    </w:p>
    <w:p w14:paraId="11B37D95"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drainage patterns. To the extent possible, the quantity, quality, and timing of</w:t>
      </w:r>
    </w:p>
    <w:p w14:paraId="2DE58549"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stormwater runoff during and after development shall not be substantially altered from</w:t>
      </w:r>
    </w:p>
    <w:p w14:paraId="59371849"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pre-development conditions. The recommended technical standards for the design of</w:t>
      </w:r>
    </w:p>
    <w:p w14:paraId="31AB8F66"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post-construction structures are detailed in the “New York State Stormwater</w:t>
      </w:r>
    </w:p>
    <w:p w14:paraId="1DA8FE98"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Management Design Manual,” as revised. In reviewing the adequacy of an applicant’s stormwater management plans, the Planning Board may seek recommendations from a licensed engineer selected by the Town and paid for by the applicant.</w:t>
      </w:r>
    </w:p>
    <w:p w14:paraId="773BCC15" w14:textId="77777777" w:rsidR="007C4835" w:rsidRPr="007C4835" w:rsidRDefault="007C4835" w:rsidP="007C4835">
      <w:pPr>
        <w:spacing w:after="0" w:line="240" w:lineRule="auto"/>
        <w:rPr>
          <w:b w:val="0"/>
          <w:bCs w:val="0"/>
          <w:color w:val="FF0000"/>
        </w:rPr>
      </w:pPr>
    </w:p>
    <w:p w14:paraId="4C112AAE" w14:textId="77777777" w:rsidR="007C4835" w:rsidRPr="007C4835" w:rsidRDefault="007C4835" w:rsidP="00076F16">
      <w:pPr>
        <w:pStyle w:val="ListParagraph"/>
        <w:numPr>
          <w:ilvl w:val="3"/>
          <w:numId w:val="5"/>
        </w:numPr>
        <w:spacing w:after="0" w:line="240" w:lineRule="auto"/>
        <w:ind w:left="720"/>
        <w:jc w:val="left"/>
        <w:rPr>
          <w:b w:val="0"/>
          <w:bCs w:val="0"/>
          <w:color w:val="FF0000"/>
        </w:rPr>
      </w:pPr>
      <w:r w:rsidRPr="007C4835">
        <w:rPr>
          <w:b w:val="0"/>
          <w:bCs w:val="0"/>
          <w:color w:val="FF0000"/>
        </w:rPr>
        <w:t>Priority should be given to maintaining natural drainage systems, including perennial</w:t>
      </w:r>
    </w:p>
    <w:p w14:paraId="499F2229" w14:textId="77777777" w:rsidR="007C4835" w:rsidRPr="007C4835" w:rsidRDefault="007C4835" w:rsidP="007C4835">
      <w:pPr>
        <w:pStyle w:val="ListParagraph"/>
        <w:spacing w:after="0" w:line="240" w:lineRule="auto"/>
        <w:rPr>
          <w:b w:val="0"/>
          <w:bCs w:val="0"/>
          <w:color w:val="FF0000"/>
        </w:rPr>
      </w:pPr>
      <w:r w:rsidRPr="007C4835">
        <w:rPr>
          <w:b w:val="0"/>
          <w:bCs w:val="0"/>
          <w:color w:val="FF0000"/>
        </w:rPr>
        <w:t>and intermittent streams, swales and drainage ditches.</w:t>
      </w:r>
    </w:p>
    <w:p w14:paraId="78EE6DA3" w14:textId="77777777" w:rsidR="007C4835" w:rsidRPr="007C4835" w:rsidRDefault="007C4835" w:rsidP="007C4835">
      <w:pPr>
        <w:spacing w:after="0" w:line="240" w:lineRule="auto"/>
        <w:ind w:left="720"/>
        <w:rPr>
          <w:b w:val="0"/>
          <w:bCs w:val="0"/>
          <w:color w:val="FF0000"/>
        </w:rPr>
      </w:pPr>
    </w:p>
    <w:p w14:paraId="6DF0F1E2" w14:textId="77777777" w:rsidR="007C4835" w:rsidRPr="007C4835" w:rsidRDefault="007C4835" w:rsidP="00076F16">
      <w:pPr>
        <w:pStyle w:val="ListParagraph"/>
        <w:numPr>
          <w:ilvl w:val="3"/>
          <w:numId w:val="5"/>
        </w:numPr>
        <w:spacing w:after="0" w:line="240" w:lineRule="auto"/>
        <w:ind w:left="720"/>
        <w:jc w:val="left"/>
        <w:rPr>
          <w:b w:val="0"/>
          <w:bCs w:val="0"/>
          <w:color w:val="FF0000"/>
        </w:rPr>
      </w:pPr>
      <w:r w:rsidRPr="007C4835">
        <w:rPr>
          <w:b w:val="0"/>
          <w:bCs w:val="0"/>
          <w:color w:val="FF0000"/>
        </w:rPr>
        <w:t>Drainage of stormwater shall not cause erosion, siltation, contribute to slope failures, pollute groundwater or cause damage to or flooding of adjacent or downstream properties.</w:t>
      </w:r>
    </w:p>
    <w:p w14:paraId="4F7C6C0D" w14:textId="77777777" w:rsidR="007C4835" w:rsidRPr="007C4835" w:rsidRDefault="007C4835" w:rsidP="007C4835">
      <w:pPr>
        <w:spacing w:after="0" w:line="240" w:lineRule="auto"/>
        <w:ind w:left="720"/>
        <w:rPr>
          <w:b w:val="0"/>
          <w:bCs w:val="0"/>
          <w:color w:val="FF0000"/>
        </w:rPr>
      </w:pPr>
    </w:p>
    <w:p w14:paraId="734A1FC9" w14:textId="77777777" w:rsidR="007C4835" w:rsidRPr="007C4835" w:rsidRDefault="007C4835" w:rsidP="00076F16">
      <w:pPr>
        <w:pStyle w:val="ListParagraph"/>
        <w:numPr>
          <w:ilvl w:val="3"/>
          <w:numId w:val="5"/>
        </w:numPr>
        <w:spacing w:after="0" w:line="240" w:lineRule="auto"/>
        <w:ind w:left="720"/>
        <w:jc w:val="left"/>
        <w:rPr>
          <w:b w:val="0"/>
          <w:bCs w:val="0"/>
          <w:color w:val="FF0000"/>
        </w:rPr>
      </w:pPr>
      <w:r w:rsidRPr="007C4835">
        <w:rPr>
          <w:b w:val="0"/>
          <w:bCs w:val="0"/>
          <w:color w:val="FF0000"/>
        </w:rPr>
        <w:t>The Planning Board may require the developer or property owner to submit the following:</w:t>
      </w:r>
    </w:p>
    <w:p w14:paraId="7DB265E4" w14:textId="77777777" w:rsidR="007C4835" w:rsidRPr="007C4835" w:rsidRDefault="007C4835" w:rsidP="007C4835">
      <w:pPr>
        <w:spacing w:after="0" w:line="240" w:lineRule="auto"/>
        <w:rPr>
          <w:b w:val="0"/>
          <w:bCs w:val="0"/>
          <w:color w:val="FF0000"/>
        </w:rPr>
      </w:pPr>
    </w:p>
    <w:p w14:paraId="3FFBD00B"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 xml:space="preserve">Stormwater Pollution Prevention Plan (SWPPP), prepared by a NYS licensed engineer or other qualified </w:t>
      </w:r>
      <w:proofErr w:type="gramStart"/>
      <w:r w:rsidRPr="007C4835">
        <w:rPr>
          <w:b w:val="0"/>
          <w:bCs w:val="0"/>
          <w:color w:val="FF0000"/>
        </w:rPr>
        <w:t>professional .</w:t>
      </w:r>
      <w:proofErr w:type="gramEnd"/>
      <w:r w:rsidRPr="007C4835">
        <w:rPr>
          <w:b w:val="0"/>
          <w:bCs w:val="0"/>
          <w:color w:val="FF0000"/>
        </w:rPr>
        <w:t xml:space="preserve">  The contents of the SWPPP and qualifications of qualified professionals are specified in the New York State Department of Environmental Conservation SPDES General Permit for Stormwater Discharges from Construction Activity.</w:t>
      </w:r>
    </w:p>
    <w:p w14:paraId="3A690559" w14:textId="77777777" w:rsidR="007C4835" w:rsidRPr="007C4835" w:rsidRDefault="007C4835" w:rsidP="007C4835">
      <w:pPr>
        <w:spacing w:after="0" w:line="240" w:lineRule="auto"/>
        <w:ind w:left="360"/>
        <w:rPr>
          <w:b w:val="0"/>
          <w:bCs w:val="0"/>
          <w:color w:val="FF0000"/>
        </w:rPr>
      </w:pPr>
    </w:p>
    <w:p w14:paraId="69FEE884"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statement of the proposed stormwater management objectives.</w:t>
      </w:r>
    </w:p>
    <w:p w14:paraId="732B1134" w14:textId="77777777" w:rsidR="007C4835" w:rsidRPr="007C4835" w:rsidRDefault="007C4835" w:rsidP="007C4835">
      <w:pPr>
        <w:spacing w:after="0" w:line="240" w:lineRule="auto"/>
        <w:ind w:left="360"/>
        <w:rPr>
          <w:b w:val="0"/>
          <w:bCs w:val="0"/>
          <w:color w:val="FF0000"/>
        </w:rPr>
      </w:pPr>
    </w:p>
    <w:p w14:paraId="563FDE64"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description of the proposed structural and vegetative stormwater measures</w:t>
      </w:r>
    </w:p>
    <w:p w14:paraId="6B438EBF"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that will be utilized to ensure that the quantity, temporal distribution and quality of</w:t>
      </w:r>
    </w:p>
    <w:p w14:paraId="19C82F39"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stormwater runoff during and after development are not substantially altered from</w:t>
      </w:r>
    </w:p>
    <w:p w14:paraId="2FC85EAC"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pre-development conditions. This will include appropriate plans, design data,</w:t>
      </w:r>
    </w:p>
    <w:p w14:paraId="34E4B278"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calculations, and other information.</w:t>
      </w:r>
    </w:p>
    <w:p w14:paraId="449F7218" w14:textId="77777777" w:rsidR="007C4835" w:rsidRPr="007C4835" w:rsidRDefault="007C4835" w:rsidP="007C4835">
      <w:pPr>
        <w:pStyle w:val="ListParagraph"/>
        <w:spacing w:after="0" w:line="240" w:lineRule="auto"/>
        <w:ind w:left="1080"/>
        <w:rPr>
          <w:b w:val="0"/>
          <w:bCs w:val="0"/>
        </w:rPr>
      </w:pPr>
    </w:p>
    <w:p w14:paraId="33E8EE04"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maintenance plan, which describes the type and frequency of maintenance</w:t>
      </w:r>
    </w:p>
    <w:p w14:paraId="09FFED7E"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lastRenderedPageBreak/>
        <w:t>required by the stormwater management facilities utilized and the arrangements</w:t>
      </w:r>
    </w:p>
    <w:p w14:paraId="3A46ACAD"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that will be made to ensure long-term maintenance of these facilities. Operation,</w:t>
      </w:r>
    </w:p>
    <w:p w14:paraId="445B41A3"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maintenance, and any necessary repairs are the responsibility of the property</w:t>
      </w:r>
    </w:p>
    <w:p w14:paraId="7BF1ED6B"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owner or his/her designee. Storm water management facilities shall have</w:t>
      </w:r>
    </w:p>
    <w:p w14:paraId="0B2E0E98"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adequate easements to permit the Town to inspect and, if necessary,</w:t>
      </w:r>
    </w:p>
    <w:p w14:paraId="00F2A647"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to take corrective action should the owner fail to properly maintain the system. If</w:t>
      </w:r>
    </w:p>
    <w:p w14:paraId="77E1A916"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corrective action by the Town is required, incurred costs are the responsibility of the property owner.</w:t>
      </w:r>
    </w:p>
    <w:p w14:paraId="2720B325" w14:textId="77777777" w:rsidR="007C4835" w:rsidRPr="007C4835" w:rsidRDefault="007C4835" w:rsidP="007C4835">
      <w:pPr>
        <w:pStyle w:val="ListParagraph"/>
        <w:spacing w:after="0" w:line="240" w:lineRule="auto"/>
        <w:ind w:left="1080"/>
        <w:rPr>
          <w:b w:val="0"/>
          <w:bCs w:val="0"/>
          <w:color w:val="FF0000"/>
        </w:rPr>
      </w:pPr>
    </w:p>
    <w:p w14:paraId="2C856517" w14:textId="77777777" w:rsidR="007C4835" w:rsidRPr="007C4835" w:rsidRDefault="007C4835" w:rsidP="00076F16">
      <w:pPr>
        <w:pStyle w:val="ListParagraph"/>
        <w:numPr>
          <w:ilvl w:val="0"/>
          <w:numId w:val="6"/>
        </w:numPr>
        <w:spacing w:after="0" w:line="240" w:lineRule="auto"/>
        <w:jc w:val="left"/>
        <w:rPr>
          <w:b w:val="0"/>
          <w:bCs w:val="0"/>
          <w:color w:val="FF0000"/>
        </w:rPr>
      </w:pPr>
      <w:r w:rsidRPr="007C4835">
        <w:rPr>
          <w:b w:val="0"/>
          <w:bCs w:val="0"/>
          <w:color w:val="FF0000"/>
        </w:rPr>
        <w:t>A flood hazard analysis for any development located within or adjacent to the</w:t>
      </w:r>
    </w:p>
    <w:p w14:paraId="1483E43F" w14:textId="77777777" w:rsidR="007C4835" w:rsidRPr="007C4835" w:rsidRDefault="007C4835" w:rsidP="007C4835">
      <w:pPr>
        <w:pStyle w:val="ListParagraph"/>
        <w:spacing w:after="0" w:line="240" w:lineRule="auto"/>
        <w:ind w:left="1080"/>
        <w:rPr>
          <w:b w:val="0"/>
          <w:bCs w:val="0"/>
          <w:color w:val="FF0000"/>
        </w:rPr>
      </w:pPr>
      <w:r w:rsidRPr="007C4835">
        <w:rPr>
          <w:b w:val="0"/>
          <w:bCs w:val="0"/>
          <w:color w:val="FF0000"/>
        </w:rPr>
        <w:t>designated floodplain.</w:t>
      </w:r>
    </w:p>
    <w:p w14:paraId="22D803E7" w14:textId="77777777" w:rsidR="007C4835" w:rsidRPr="007C4835" w:rsidRDefault="007C4835" w:rsidP="007C4835">
      <w:pPr>
        <w:widowControl w:val="0"/>
        <w:suppressAutoHyphens/>
        <w:spacing w:before="40" w:after="240" w:line="240" w:lineRule="auto"/>
        <w:ind w:left="1632" w:hanging="480"/>
        <w:rPr>
          <w:rFonts w:ascii="Calibri" w:eastAsia="DejaVu Sans" w:hAnsi="Calibri" w:cs="Calibri"/>
          <w:b w:val="0"/>
          <w:bCs w:val="0"/>
          <w:color w:val="FF0000"/>
          <w:sz w:val="24"/>
          <w:lang w:eastAsia="zh-CN" w:bidi="hi-IN"/>
        </w:rPr>
      </w:pPr>
    </w:p>
    <w:p w14:paraId="541A858A"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D.</w:t>
      </w:r>
      <w:r w:rsidRPr="007C4835">
        <w:rPr>
          <w:rFonts w:ascii="Calibri" w:eastAsia="DejaVu Sans" w:hAnsi="Calibri" w:cs="Calibri"/>
          <w:b w:val="0"/>
          <w:bCs w:val="0"/>
          <w:sz w:val="24"/>
          <w:lang w:eastAsia="zh-CN" w:bidi="hi-IN"/>
        </w:rPr>
        <w:tab/>
        <w:t>Soil and sediment control.</w:t>
      </w:r>
    </w:p>
    <w:p w14:paraId="1881EA0F" w14:textId="77777777" w:rsidR="007C4835" w:rsidRPr="007C4835" w:rsidRDefault="007C4835" w:rsidP="00076F16">
      <w:pPr>
        <w:pStyle w:val="ListParagraph"/>
        <w:widowControl w:val="0"/>
        <w:numPr>
          <w:ilvl w:val="0"/>
          <w:numId w:val="11"/>
        </w:numPr>
        <w:suppressAutoHyphens/>
        <w:spacing w:before="40" w:after="240" w:line="276" w:lineRule="auto"/>
        <w:jc w:val="left"/>
        <w:rPr>
          <w:rFonts w:ascii="Calibri" w:eastAsia="DejaVu Sans" w:hAnsi="Calibri" w:cs="Calibri"/>
          <w:b w:val="0"/>
          <w:bCs w:val="0"/>
          <w:color w:val="FF0000"/>
          <w:sz w:val="24"/>
          <w:lang w:eastAsia="zh-CN" w:bidi="hi-IN"/>
        </w:rPr>
      </w:pPr>
      <w:r w:rsidRPr="007C4835">
        <w:rPr>
          <w:rFonts w:ascii="Calibri" w:eastAsia="DejaVu Sans" w:hAnsi="Calibri" w:cs="Calibri"/>
          <w:b w:val="0"/>
          <w:bCs w:val="0"/>
          <w:color w:val="FF0000"/>
          <w:sz w:val="24"/>
          <w:lang w:eastAsia="zh-CN" w:bidi="hi-IN"/>
        </w:rPr>
        <w:t xml:space="preserve">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w:t>
      </w:r>
    </w:p>
    <w:p w14:paraId="4AFCFCA4" w14:textId="77777777" w:rsidR="007C4835" w:rsidRPr="007C4835" w:rsidRDefault="007C4835" w:rsidP="00076F16">
      <w:pPr>
        <w:pStyle w:val="ListParagraph"/>
        <w:widowControl w:val="0"/>
        <w:numPr>
          <w:ilvl w:val="0"/>
          <w:numId w:val="11"/>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A structure or parking area shall have a minimum setback to perennial and intermittent streams of 50 feet or 75 feet if within a Unique Natural Area or Steep Slope Overlay, as measured from the top edge of the slope rising from the bank of the stream. See § 212-</w:t>
      </w:r>
      <w:proofErr w:type="gramStart"/>
      <w:r w:rsidRPr="007C4835">
        <w:rPr>
          <w:rFonts w:ascii="Calibri" w:eastAsia="DejaVu Sans" w:hAnsi="Calibri" w:cs="Calibri"/>
          <w:b w:val="0"/>
          <w:bCs w:val="0"/>
          <w:sz w:val="24"/>
          <w:lang w:eastAsia="zh-CN" w:bidi="hi-IN"/>
        </w:rPr>
        <w:t>124.B.</w:t>
      </w:r>
      <w:proofErr w:type="gramEnd"/>
      <w:r w:rsidRPr="007C4835">
        <w:rPr>
          <w:rFonts w:ascii="Calibri" w:eastAsia="DejaVu Sans" w:hAnsi="Calibri" w:cs="Calibri"/>
          <w:b w:val="0"/>
          <w:bCs w:val="0"/>
          <w:sz w:val="24"/>
          <w:lang w:eastAsia="zh-CN" w:bidi="hi-IN"/>
        </w:rPr>
        <w:t xml:space="preserve"> </w:t>
      </w:r>
    </w:p>
    <w:p w14:paraId="66750C72" w14:textId="77777777" w:rsidR="007C4835" w:rsidRPr="007C4835" w:rsidRDefault="007C4835" w:rsidP="00076F16">
      <w:pPr>
        <w:pStyle w:val="ListParagraph"/>
        <w:widowControl w:val="0"/>
        <w:numPr>
          <w:ilvl w:val="0"/>
          <w:numId w:val="11"/>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 xml:space="preserve">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336B6EB2" w14:textId="77777777" w:rsidR="007C4835" w:rsidRPr="007C4835" w:rsidRDefault="007C4835" w:rsidP="00076F16">
      <w:pPr>
        <w:pStyle w:val="ListParagraph"/>
        <w:widowControl w:val="0"/>
        <w:numPr>
          <w:ilvl w:val="0"/>
          <w:numId w:val="11"/>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3B82711D" w14:textId="77777777" w:rsidR="007C4835" w:rsidRPr="007C4835" w:rsidRDefault="007C4835" w:rsidP="00076F16">
      <w:pPr>
        <w:pStyle w:val="ListParagraph"/>
        <w:widowControl w:val="0"/>
        <w:numPr>
          <w:ilvl w:val="0"/>
          <w:numId w:val="11"/>
        </w:numPr>
        <w:suppressAutoHyphens/>
        <w:spacing w:before="40" w:after="240" w:line="240" w:lineRule="auto"/>
        <w:jc w:val="left"/>
        <w:rPr>
          <w:rFonts w:ascii="Calibri" w:eastAsia="DejaVu Sans" w:hAnsi="Calibri" w:cs="Calibri"/>
          <w:b w:val="0"/>
          <w:bCs w:val="0"/>
          <w:sz w:val="24"/>
          <w:lang w:eastAsia="zh-CN" w:bidi="hi-IN"/>
        </w:rPr>
      </w:pPr>
      <w:r w:rsidRPr="007C4835">
        <w:rPr>
          <w:rFonts w:ascii="Calibri" w:eastAsia="DejaVu Sans" w:hAnsi="Calibri" w:cs="Calibri"/>
          <w:b w:val="0"/>
          <w:bCs w:val="0"/>
          <w:sz w:val="24"/>
          <w:lang w:eastAsia="zh-CN" w:bidi="hi-IN"/>
        </w:rPr>
        <w:t>Roads and driveways should follow existing contours to the extent practicable to minimize erosion from cuts and fills.</w:t>
      </w:r>
    </w:p>
    <w:p w14:paraId="163A4632" w14:textId="77777777" w:rsidR="007C4835" w:rsidRPr="007C4835" w:rsidRDefault="007C4835" w:rsidP="00076F16">
      <w:pPr>
        <w:pStyle w:val="ListParagraph"/>
        <w:numPr>
          <w:ilvl w:val="0"/>
          <w:numId w:val="11"/>
        </w:numPr>
        <w:spacing w:after="200" w:line="276" w:lineRule="auto"/>
        <w:jc w:val="left"/>
        <w:rPr>
          <w:rFonts w:ascii="Calibri" w:eastAsia="DejaVu Sans" w:hAnsi="Calibri" w:cs="Calibri"/>
          <w:b w:val="0"/>
          <w:bCs w:val="0"/>
          <w:color w:val="FF0000"/>
          <w:sz w:val="24"/>
          <w:lang w:eastAsia="zh-CN" w:bidi="hi-IN"/>
        </w:rPr>
      </w:pPr>
      <w:r w:rsidRPr="007C4835">
        <w:rPr>
          <w:rFonts w:ascii="Calibri" w:eastAsia="DejaVu Sans" w:hAnsi="Calibri" w:cs="Calibri"/>
          <w:b w:val="0"/>
          <w:bCs w:val="0"/>
          <w:color w:val="FF0000"/>
          <w:sz w:val="24"/>
          <w:lang w:eastAsia="zh-CN" w:bidi="hi-IN"/>
        </w:rPr>
        <w:t>In Unique Natural Areas and/or Steep Slope Overlay areas that are subject to site plan review, the following standards apply:</w:t>
      </w:r>
    </w:p>
    <w:p w14:paraId="54A3ABC7" w14:textId="77777777" w:rsidR="007C4835" w:rsidRPr="007C4835" w:rsidRDefault="007C4835" w:rsidP="007C4835">
      <w:pPr>
        <w:pStyle w:val="ListParagraph"/>
        <w:widowControl w:val="0"/>
        <w:suppressAutoHyphens/>
        <w:spacing w:before="40" w:after="240" w:line="240" w:lineRule="auto"/>
        <w:ind w:left="1491"/>
        <w:rPr>
          <w:rFonts w:ascii="Calibri" w:eastAsia="DejaVu Sans" w:hAnsi="Calibri" w:cs="Calibri"/>
          <w:b w:val="0"/>
          <w:bCs w:val="0"/>
          <w:color w:val="FF0000"/>
          <w:sz w:val="24"/>
          <w:lang w:eastAsia="zh-CN" w:bidi="hi-IN"/>
        </w:rPr>
      </w:pPr>
    </w:p>
    <w:p w14:paraId="2601D34D"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The Planning Board may require the developer to submit an erosion and sediment control plan, the contents of which are specified in the New York State Department of Environmental Conservation SPDES General Permit for Stormwater Discharges from Construction Activity.</w:t>
      </w:r>
    </w:p>
    <w:p w14:paraId="2F13FAEE" w14:textId="77777777" w:rsidR="007C4835" w:rsidRPr="007C4835" w:rsidRDefault="007C4835" w:rsidP="007C4835">
      <w:pPr>
        <w:pStyle w:val="ListParagraph"/>
        <w:spacing w:after="0" w:line="240" w:lineRule="auto"/>
        <w:ind w:left="2211"/>
        <w:rPr>
          <w:b w:val="0"/>
          <w:bCs w:val="0"/>
          <w:color w:val="FF0000"/>
        </w:rPr>
      </w:pPr>
    </w:p>
    <w:p w14:paraId="2C8E3AA7"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lastRenderedPageBreak/>
        <w:t>Erosion and sediment control practices shall be consistent with requirements of the New York State Department of Environmental Conservation SPDES General Permit for Stormwater Discharges from Construction Activity. A permit is generally required for construction activities that disturb one or more acre of land.</w:t>
      </w:r>
    </w:p>
    <w:p w14:paraId="676CE95D" w14:textId="77777777" w:rsidR="007C4835" w:rsidRPr="007C4835" w:rsidRDefault="007C4835" w:rsidP="007C4835">
      <w:pPr>
        <w:pStyle w:val="ListParagraph"/>
        <w:spacing w:after="0" w:line="240" w:lineRule="auto"/>
        <w:ind w:left="2211"/>
        <w:rPr>
          <w:b w:val="0"/>
          <w:bCs w:val="0"/>
        </w:rPr>
      </w:pPr>
    </w:p>
    <w:p w14:paraId="584186AD"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 xml:space="preserve">The recommended technical standards for erosion and sedimentation control are detailed in the “New York Standards and Specifications for Erosion and </w:t>
      </w:r>
      <w:proofErr w:type="spellStart"/>
      <w:r w:rsidRPr="007C4835">
        <w:rPr>
          <w:b w:val="0"/>
          <w:bCs w:val="0"/>
          <w:color w:val="FF0000"/>
        </w:rPr>
        <w:t>SedimentControl</w:t>
      </w:r>
      <w:proofErr w:type="spellEnd"/>
      <w:r w:rsidRPr="007C4835">
        <w:rPr>
          <w:b w:val="0"/>
          <w:bCs w:val="0"/>
          <w:color w:val="FF0000"/>
        </w:rPr>
        <w:t xml:space="preserve">” published by the Empire State Chapter of the Soil and Water </w:t>
      </w:r>
      <w:proofErr w:type="spellStart"/>
      <w:r w:rsidRPr="007C4835">
        <w:rPr>
          <w:b w:val="0"/>
          <w:bCs w:val="0"/>
          <w:color w:val="FF0000"/>
        </w:rPr>
        <w:t>ConservationSociety</w:t>
      </w:r>
      <w:proofErr w:type="spellEnd"/>
      <w:r w:rsidRPr="007C4835">
        <w:rPr>
          <w:b w:val="0"/>
          <w:bCs w:val="0"/>
          <w:color w:val="FF0000"/>
        </w:rPr>
        <w:t>, as revised.</w:t>
      </w:r>
    </w:p>
    <w:p w14:paraId="64D87848" w14:textId="77777777" w:rsidR="007C4835" w:rsidRPr="007C4835" w:rsidRDefault="007C4835" w:rsidP="007C4835">
      <w:pPr>
        <w:pStyle w:val="ListParagraph"/>
        <w:spacing w:after="0" w:line="240" w:lineRule="auto"/>
        <w:ind w:left="1260" w:hanging="540"/>
        <w:rPr>
          <w:b w:val="0"/>
          <w:bCs w:val="0"/>
          <w:color w:val="FF0000"/>
        </w:rPr>
      </w:pPr>
    </w:p>
    <w:p w14:paraId="5F8B4F66"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The development plan should be consistent with the topography, soils, and other physical characteristics of the site so as to minimize the erosion potential and avoid disturbance of environmentally sensitive areas.</w:t>
      </w:r>
    </w:p>
    <w:p w14:paraId="7E71F5CF" w14:textId="77777777" w:rsidR="007C4835" w:rsidRPr="007C4835" w:rsidRDefault="007C4835" w:rsidP="007C4835">
      <w:pPr>
        <w:pStyle w:val="ListParagraph"/>
        <w:spacing w:after="0" w:line="240" w:lineRule="auto"/>
        <w:ind w:left="1260" w:hanging="540"/>
        <w:rPr>
          <w:b w:val="0"/>
          <w:bCs w:val="0"/>
          <w:color w:val="FF0000"/>
        </w:rPr>
      </w:pPr>
    </w:p>
    <w:p w14:paraId="74F00CC4"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Existing vegetation on the project site should be retained and protected as much as possible to minimize soil loss from the project site. (This will also minimize erosion and sediment control costs.)</w:t>
      </w:r>
    </w:p>
    <w:p w14:paraId="3826C419" w14:textId="77777777" w:rsidR="007C4835" w:rsidRPr="007C4835" w:rsidRDefault="007C4835" w:rsidP="007C4835">
      <w:pPr>
        <w:pStyle w:val="ListParagraph"/>
        <w:spacing w:after="0" w:line="240" w:lineRule="auto"/>
        <w:ind w:left="1260" w:hanging="540"/>
        <w:rPr>
          <w:b w:val="0"/>
          <w:bCs w:val="0"/>
          <w:color w:val="FF0000"/>
        </w:rPr>
      </w:pPr>
    </w:p>
    <w:p w14:paraId="423DC787"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571C54B7" w14:textId="77777777" w:rsidR="007C4835" w:rsidRPr="007C4835" w:rsidRDefault="007C4835" w:rsidP="007C4835">
      <w:pPr>
        <w:pStyle w:val="ListParagraph"/>
        <w:spacing w:after="0" w:line="240" w:lineRule="auto"/>
        <w:ind w:left="2211"/>
        <w:rPr>
          <w:b w:val="0"/>
          <w:bCs w:val="0"/>
          <w:color w:val="FF0000"/>
        </w:rPr>
      </w:pPr>
    </w:p>
    <w:p w14:paraId="74EAE60A" w14:textId="77777777" w:rsidR="007C4835" w:rsidRPr="007C4835" w:rsidRDefault="007C4835" w:rsidP="00076F16">
      <w:pPr>
        <w:pStyle w:val="ListParagraph"/>
        <w:numPr>
          <w:ilvl w:val="1"/>
          <w:numId w:val="11"/>
        </w:numPr>
        <w:spacing w:after="0" w:line="240" w:lineRule="auto"/>
        <w:jc w:val="left"/>
        <w:rPr>
          <w:b w:val="0"/>
          <w:bCs w:val="0"/>
          <w:color w:val="FF0000"/>
        </w:rPr>
      </w:pPr>
      <w:r w:rsidRPr="007C4835">
        <w:rPr>
          <w:b w:val="0"/>
          <w:bCs w:val="0"/>
          <w:color w:val="FF0000"/>
        </w:rPr>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p>
    <w:p w14:paraId="72880D9C"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Driveways and parking.</w:t>
      </w:r>
    </w:p>
    <w:p w14:paraId="687EFCCD"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Requirements.</w:t>
      </w:r>
    </w:p>
    <w:p w14:paraId="6AB52A4C"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4324A00B"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For safety purposes, parking areas shall be designed and built to avoid the necessity for drivers to back their vehicles onto roads. </w:t>
      </w:r>
    </w:p>
    <w:p w14:paraId="6F1C9831" w14:textId="77777777" w:rsidR="007C4835" w:rsidRPr="007C4835" w:rsidRDefault="007C4835" w:rsidP="007C4835">
      <w:pPr>
        <w:widowControl w:val="0"/>
        <w:suppressAutoHyphens/>
        <w:spacing w:before="40" w:after="240" w:line="240" w:lineRule="auto"/>
        <w:ind w:left="124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(2)</w:t>
      </w:r>
      <w:r w:rsidRPr="007C4835">
        <w:rPr>
          <w:rFonts w:ascii="Calibri" w:eastAsia="DejaVu Sans" w:hAnsi="Calibri" w:cs="Calibri"/>
          <w:b w:val="0"/>
          <w:bCs w:val="0"/>
          <w:color w:val="000000"/>
          <w:sz w:val="24"/>
          <w:lang w:eastAsia="zh-CN" w:bidi="hi-IN"/>
        </w:rPr>
        <w:tab/>
        <w:t>Recommendations.</w:t>
      </w:r>
    </w:p>
    <w:p w14:paraId="3707739B"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(a)</w:t>
      </w:r>
      <w:r w:rsidRPr="007C4835">
        <w:rPr>
          <w:rFonts w:ascii="Calibri" w:eastAsia="DejaVu Sans" w:hAnsi="Calibri" w:cs="Calibri"/>
          <w:b w:val="0"/>
          <w:bCs w:val="0"/>
          <w:color w:val="000000"/>
          <w:sz w:val="24"/>
          <w:lang w:eastAsia="zh-CN" w:bidi="hi-IN"/>
        </w:rPr>
        <w:tab/>
        <w:t xml:space="preserve">Semi-pervious and pervious surfaces for driveways and parking areas are encouraged to minimize runoff and erosion. </w:t>
      </w:r>
    </w:p>
    <w:p w14:paraId="33EAD90D"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(b)</w:t>
      </w:r>
      <w:r w:rsidRPr="007C4835">
        <w:rPr>
          <w:rFonts w:ascii="Calibri" w:eastAsia="DejaVu Sans" w:hAnsi="Calibri" w:cs="Calibri"/>
          <w:b w:val="0"/>
          <w:bCs w:val="0"/>
          <w:color w:val="000000"/>
          <w:sz w:val="24"/>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53959619"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lastRenderedPageBreak/>
        <w:t>(c)</w:t>
      </w:r>
      <w:r w:rsidRPr="007C4835">
        <w:rPr>
          <w:rFonts w:ascii="Calibri" w:eastAsia="DejaVu Sans" w:hAnsi="Calibri" w:cs="Calibri"/>
          <w:b w:val="0"/>
          <w:bCs w:val="0"/>
          <w:color w:val="000000"/>
          <w:sz w:val="24"/>
          <w:lang w:eastAsia="zh-CN" w:bidi="hi-IN"/>
        </w:rPr>
        <w:tab/>
        <w:t xml:space="preserve">Driveways and parking areas should follow contour lines of the land as much as possible. </w:t>
      </w:r>
    </w:p>
    <w:p w14:paraId="2CAC16C6" w14:textId="77777777" w:rsidR="007C4835" w:rsidRPr="007C4835" w:rsidRDefault="007C4835" w:rsidP="007C4835">
      <w:pPr>
        <w:widowControl w:val="0"/>
        <w:suppressAutoHyphens/>
        <w:spacing w:before="40" w:after="240" w:line="240" w:lineRule="auto"/>
        <w:ind w:left="1474"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(d)</w:t>
      </w:r>
      <w:r w:rsidRPr="007C4835">
        <w:rPr>
          <w:rFonts w:ascii="Calibri" w:eastAsia="DejaVu Sans" w:hAnsi="Calibri" w:cs="Calibri"/>
          <w:b w:val="0"/>
          <w:bCs w:val="0"/>
          <w:color w:val="000000"/>
          <w:sz w:val="24"/>
          <w:lang w:eastAsia="zh-CN" w:bidi="hi-IN"/>
        </w:rPr>
        <w:tab/>
        <w:t xml:space="preserve">Excavation and regrading of slopes for parking areas should be minimized. </w:t>
      </w:r>
    </w:p>
    <w:p w14:paraId="60F26DAA" w14:textId="77777777" w:rsidR="007C4835" w:rsidRPr="007C4835" w:rsidRDefault="007C4835" w:rsidP="007C4835">
      <w:pPr>
        <w:widowControl w:val="0"/>
        <w:suppressAutoHyphens/>
        <w:spacing w:before="40" w:after="240" w:line="240" w:lineRule="auto"/>
        <w:ind w:left="768"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E.</w:t>
      </w:r>
      <w:r w:rsidRPr="007C4835">
        <w:rPr>
          <w:rFonts w:ascii="Calibri" w:eastAsia="DejaVu Sans" w:hAnsi="Calibri" w:cs="Calibri"/>
          <w:b w:val="0"/>
          <w:bCs w:val="0"/>
          <w:color w:val="000000"/>
          <w:sz w:val="24"/>
          <w:lang w:eastAsia="zh-CN" w:bidi="hi-IN"/>
        </w:rPr>
        <w:tab/>
        <w:t xml:space="preserve">Limitations on subdivision of parent tracts.  </w:t>
      </w:r>
    </w:p>
    <w:p w14:paraId="4F65F464" w14:textId="77777777" w:rsidR="007C4835" w:rsidRPr="007C4835" w:rsidRDefault="007C4835" w:rsidP="007C4835">
      <w:pPr>
        <w:widowControl w:val="0"/>
        <w:suppressAutoHyphens/>
        <w:spacing w:before="40" w:after="240" w:line="240" w:lineRule="auto"/>
        <w:ind w:left="1056" w:hanging="480"/>
        <w:rPr>
          <w:rFonts w:ascii="Calibri" w:eastAsia="DejaVu Sans" w:hAnsi="Calibri" w:cs="Calibri"/>
          <w:b w:val="0"/>
          <w:bCs w:val="0"/>
          <w:color w:val="000000"/>
          <w:sz w:val="24"/>
          <w:lang w:eastAsia="zh-CN" w:bidi="hi-IN"/>
        </w:rPr>
      </w:pPr>
      <w:r w:rsidRPr="007C4835">
        <w:rPr>
          <w:rFonts w:ascii="Calibri" w:eastAsia="DejaVu Sans" w:hAnsi="Calibri" w:cs="Calibri"/>
          <w:b w:val="0"/>
          <w:bCs w:val="0"/>
          <w:color w:val="000000"/>
          <w:sz w:val="24"/>
          <w:lang w:eastAsia="zh-CN" w:bidi="hi-IN"/>
        </w:rPr>
        <w:t>(1)</w:t>
      </w:r>
      <w:r w:rsidRPr="007C4835">
        <w:rPr>
          <w:rFonts w:ascii="Calibri" w:eastAsia="DejaVu Sans" w:hAnsi="Calibri" w:cs="Calibri"/>
          <w:b w:val="0"/>
          <w:bCs w:val="0"/>
          <w:color w:val="000000"/>
          <w:sz w:val="24"/>
          <w:lang w:eastAsia="zh-CN" w:bidi="hi-IN"/>
        </w:rPr>
        <w:tab/>
        <w:t xml:space="preserve">Any tract or parcel of land in common contiguous ownership at the time of the creation of this zone on December 17, 2013, subject to other normally applicable subdivision laws and regulations, may be subdivided to create up to and not more than 3 lots. </w:t>
      </w:r>
    </w:p>
    <w:p w14:paraId="155D6DCF" w14:textId="77777777" w:rsidR="007C4835" w:rsidRPr="007C4835" w:rsidRDefault="007C4835" w:rsidP="007C4835">
      <w:pPr>
        <w:rPr>
          <w:b w:val="0"/>
          <w:bCs w:val="0"/>
        </w:rPr>
      </w:pPr>
    </w:p>
    <w:p w14:paraId="3C4A4AA2" w14:textId="77777777" w:rsidR="007C4835" w:rsidRPr="007C4835" w:rsidRDefault="007C4835" w:rsidP="007C4835">
      <w:pPr>
        <w:rPr>
          <w:rFonts w:ascii="Times New Roman" w:hAnsi="Times New Roman" w:cs="Times New Roman"/>
          <w:b w:val="0"/>
          <w:bCs w:val="0"/>
          <w:sz w:val="24"/>
        </w:rPr>
      </w:pPr>
    </w:p>
    <w:p w14:paraId="091DF7AE"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SECTION 4.  SEVERABILITY.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Any prior inconsistent Local Law is hereby repealed and superseded.</w:t>
      </w:r>
    </w:p>
    <w:p w14:paraId="5DB384FB" w14:textId="77777777" w:rsidR="007C4835" w:rsidRPr="007C4835" w:rsidRDefault="007C4835" w:rsidP="007C4835">
      <w:pPr>
        <w:rPr>
          <w:rFonts w:ascii="Times New Roman" w:hAnsi="Times New Roman" w:cs="Times New Roman"/>
          <w:b w:val="0"/>
          <w:bCs w:val="0"/>
          <w:sz w:val="24"/>
        </w:rPr>
      </w:pPr>
    </w:p>
    <w:p w14:paraId="4B0188EB" w14:textId="77777777" w:rsidR="007C4835" w:rsidRPr="007C4835" w:rsidRDefault="007C4835" w:rsidP="007C4835">
      <w:pPr>
        <w:rPr>
          <w:rFonts w:ascii="Times New Roman" w:hAnsi="Times New Roman" w:cs="Times New Roman"/>
          <w:b w:val="0"/>
          <w:bCs w:val="0"/>
          <w:sz w:val="24"/>
        </w:rPr>
      </w:pPr>
      <w:r w:rsidRPr="007C4835">
        <w:rPr>
          <w:rFonts w:ascii="Times New Roman" w:hAnsi="Times New Roman" w:cs="Times New Roman"/>
          <w:b w:val="0"/>
          <w:bCs w:val="0"/>
          <w:sz w:val="24"/>
        </w:rPr>
        <w:t>SECTION 5.  EFFECTIVE DATE.  This Local Law shall take effect immediately upon filing in the office of the New York State Secretary of State in accordance with section 27 of the Municipal Home Rule Law.</w:t>
      </w:r>
    </w:p>
    <w:p w14:paraId="14EE8341" w14:textId="77777777" w:rsidR="007C4835" w:rsidRPr="007C4835" w:rsidRDefault="007C4835" w:rsidP="007C4835">
      <w:pPr>
        <w:rPr>
          <w:rFonts w:ascii="Times New Roman" w:hAnsi="Times New Roman" w:cs="Times New Roman"/>
          <w:b w:val="0"/>
          <w:bCs w:val="0"/>
          <w:sz w:val="24"/>
        </w:rPr>
      </w:pPr>
    </w:p>
    <w:p w14:paraId="7C07F062" w14:textId="7D25DF58" w:rsidR="007C4835" w:rsidRDefault="007C4835">
      <w:pPr>
        <w:rPr>
          <w:b w:val="0"/>
          <w:bCs w:val="0"/>
          <w:i/>
          <w:iCs/>
          <w:color w:val="365F91" w:themeColor="accent1" w:themeShade="BF"/>
          <w:szCs w:val="22"/>
        </w:rPr>
      </w:pPr>
      <w:r>
        <w:rPr>
          <w:b w:val="0"/>
          <w:bCs w:val="0"/>
          <w:i/>
          <w:iCs/>
          <w:color w:val="365F91" w:themeColor="accent1" w:themeShade="BF"/>
          <w:szCs w:val="22"/>
        </w:rPr>
        <w:br w:type="page"/>
      </w:r>
    </w:p>
    <w:p w14:paraId="400D9D77" w14:textId="77777777" w:rsidR="007C1189" w:rsidRPr="00C116D9" w:rsidRDefault="007C1189" w:rsidP="007C1189">
      <w:pPr>
        <w:spacing w:before="100" w:after="0" w:line="276" w:lineRule="auto"/>
        <w:jc w:val="left"/>
        <w:rPr>
          <w:b w:val="0"/>
          <w:bCs w:val="0"/>
          <w:i/>
          <w:iCs/>
          <w:color w:val="365F91" w:themeColor="accent1" w:themeShade="BF"/>
          <w:szCs w:val="22"/>
        </w:rPr>
      </w:pPr>
    </w:p>
    <w:sectPr w:rsidR="007C1189" w:rsidRPr="00C116D9" w:rsidSect="007C118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D9D8" w14:textId="77777777" w:rsidR="007C4835" w:rsidRDefault="007C4835" w:rsidP="00A17D2D">
      <w:r>
        <w:separator/>
      </w:r>
    </w:p>
  </w:endnote>
  <w:endnote w:type="continuationSeparator" w:id="0">
    <w:p w14:paraId="62E07A5F" w14:textId="77777777" w:rsidR="007C4835" w:rsidRDefault="007C4835" w:rsidP="00A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rothers Bold">
    <w:altName w:val="Brothers Bold"/>
    <w:panose1 w:val="00000000000000000000"/>
    <w:charset w:val="00"/>
    <w:family w:val="roman"/>
    <w:notTrueType/>
    <w:pitch w:val="default"/>
    <w:sig w:usb0="00000003" w:usb1="00000000" w:usb2="00000000" w:usb3="00000000" w:csb0="00000001" w:csb1="00000000"/>
  </w:font>
  <w:font w:name="Mrs Eaves Bold">
    <w:altName w:val="Mrs Eaves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aco">
    <w:altName w:val="Courier New"/>
    <w:panose1 w:val="00000000000000000000"/>
    <w:charset w:val="4D"/>
    <w:family w:val="auto"/>
    <w:notTrueType/>
    <w:pitch w:val="default"/>
  </w:font>
  <w:font w:name="DejaVu Sans">
    <w:altName w:val="Times New Roman"/>
    <w:charset w:val="01"/>
    <w:family w:val="auto"/>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3B62" w14:textId="77777777" w:rsidR="007C4835" w:rsidRDefault="007C48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0744"/>
      <w:docPartObj>
        <w:docPartGallery w:val="Page Numbers (Bottom of Page)"/>
        <w:docPartUnique/>
      </w:docPartObj>
    </w:sdtPr>
    <w:sdtEndPr>
      <w:rPr>
        <w:noProof/>
      </w:rPr>
    </w:sdtEndPr>
    <w:sdtContent>
      <w:p w14:paraId="3047F189" w14:textId="5DE7EB4D" w:rsidR="007C4835" w:rsidRDefault="007C483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D5E404B" w14:textId="77777777" w:rsidR="007C4835" w:rsidRDefault="007C4835">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9269" w14:textId="77777777" w:rsidR="007C4835" w:rsidRDefault="007C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F278A" w14:textId="77777777" w:rsidR="007C4835" w:rsidRDefault="007C4835" w:rsidP="00A17D2D">
      <w:r>
        <w:separator/>
      </w:r>
    </w:p>
  </w:footnote>
  <w:footnote w:type="continuationSeparator" w:id="0">
    <w:p w14:paraId="260B065F" w14:textId="77777777" w:rsidR="007C4835" w:rsidRDefault="007C4835" w:rsidP="00A1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48E3" w14:textId="77777777" w:rsidR="007C4835" w:rsidRDefault="007C48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E2B4" w14:textId="7CEE885B" w:rsidR="007C4835" w:rsidRDefault="007C4835" w:rsidP="007F6818">
    <w:pPr>
      <w:widowControl w:val="0"/>
      <w:jc w:val="right"/>
    </w:pPr>
    <w:r>
      <w:t>DRAFT 5/22/2020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D316" w14:textId="77777777" w:rsidR="007C4835" w:rsidRDefault="007C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8A1"/>
    <w:multiLevelType w:val="hybridMultilevel"/>
    <w:tmpl w:val="A96E67B8"/>
    <w:lvl w:ilvl="0" w:tplc="FB6CF0CE">
      <w:start w:val="1"/>
      <w:numFmt w:val="decimal"/>
      <w:lvlText w:val="(%1)"/>
      <w:lvlJc w:val="left"/>
      <w:pPr>
        <w:ind w:left="1491" w:hanging="360"/>
      </w:pPr>
      <w:rPr>
        <w:rFonts w:hint="default"/>
      </w:rPr>
    </w:lvl>
    <w:lvl w:ilvl="1" w:tplc="04090019">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15:restartNumberingAfterBreak="0">
    <w:nsid w:val="19DF247D"/>
    <w:multiLevelType w:val="hybridMultilevel"/>
    <w:tmpl w:val="B5EA88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B6CF0CE">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B3628"/>
    <w:multiLevelType w:val="hybridMultilevel"/>
    <w:tmpl w:val="B9A0B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D0B39"/>
    <w:multiLevelType w:val="hybridMultilevel"/>
    <w:tmpl w:val="7CA0A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135CB"/>
    <w:multiLevelType w:val="hybridMultilevel"/>
    <w:tmpl w:val="A36CEA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93430"/>
    <w:multiLevelType w:val="hybridMultilevel"/>
    <w:tmpl w:val="A96E67B8"/>
    <w:lvl w:ilvl="0" w:tplc="FB6CF0CE">
      <w:start w:val="1"/>
      <w:numFmt w:val="decimal"/>
      <w:lvlText w:val="(%1)"/>
      <w:lvlJc w:val="left"/>
      <w:pPr>
        <w:ind w:left="1491" w:hanging="360"/>
      </w:pPr>
      <w:rPr>
        <w:rFonts w:hint="default"/>
      </w:rPr>
    </w:lvl>
    <w:lvl w:ilvl="1" w:tplc="04090019">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6" w15:restartNumberingAfterBreak="0">
    <w:nsid w:val="36BF7D46"/>
    <w:multiLevelType w:val="hybridMultilevel"/>
    <w:tmpl w:val="796CABD0"/>
    <w:lvl w:ilvl="0" w:tplc="E94CCD5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15:restartNumberingAfterBreak="0">
    <w:nsid w:val="3A4B04B3"/>
    <w:multiLevelType w:val="hybridMultilevel"/>
    <w:tmpl w:val="E60281E6"/>
    <w:lvl w:ilvl="0" w:tplc="E94CCD5E">
      <w:start w:val="1"/>
      <w:numFmt w:val="decimal"/>
      <w:lvlText w:val="(%1)"/>
      <w:lvlJc w:val="left"/>
      <w:pPr>
        <w:ind w:left="1488" w:hanging="360"/>
      </w:pPr>
      <w:rPr>
        <w:rFonts w:hint="default"/>
      </w:r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3AC37924"/>
    <w:multiLevelType w:val="hybridMultilevel"/>
    <w:tmpl w:val="A596E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F0A53"/>
    <w:multiLevelType w:val="hybridMultilevel"/>
    <w:tmpl w:val="1D4AF3B8"/>
    <w:lvl w:ilvl="0" w:tplc="04090001">
      <w:start w:val="1"/>
      <w:numFmt w:val="bullet"/>
      <w:lvlText w:val=""/>
      <w:lvlJc w:val="left"/>
      <w:pPr>
        <w:ind w:left="775" w:hanging="360"/>
      </w:pPr>
      <w:rPr>
        <w:rFonts w:ascii="Symbol" w:hAnsi="Symbol" w:cs="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55944A5A"/>
    <w:multiLevelType w:val="hybridMultilevel"/>
    <w:tmpl w:val="B93C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22"/>
    <w:rsid w:val="00000D85"/>
    <w:rsid w:val="00003206"/>
    <w:rsid w:val="0000495B"/>
    <w:rsid w:val="00004C5D"/>
    <w:rsid w:val="00005D80"/>
    <w:rsid w:val="0000685E"/>
    <w:rsid w:val="00006F4D"/>
    <w:rsid w:val="0000739A"/>
    <w:rsid w:val="000100C7"/>
    <w:rsid w:val="000104F1"/>
    <w:rsid w:val="0001165D"/>
    <w:rsid w:val="00011C66"/>
    <w:rsid w:val="00012C69"/>
    <w:rsid w:val="00013690"/>
    <w:rsid w:val="000140C1"/>
    <w:rsid w:val="0001428C"/>
    <w:rsid w:val="000147CC"/>
    <w:rsid w:val="000153D4"/>
    <w:rsid w:val="00015C79"/>
    <w:rsid w:val="000178C8"/>
    <w:rsid w:val="00017B5D"/>
    <w:rsid w:val="00022932"/>
    <w:rsid w:val="00022BD7"/>
    <w:rsid w:val="000239EA"/>
    <w:rsid w:val="00024189"/>
    <w:rsid w:val="000248CA"/>
    <w:rsid w:val="00024D67"/>
    <w:rsid w:val="0002512D"/>
    <w:rsid w:val="0002578D"/>
    <w:rsid w:val="00026CAD"/>
    <w:rsid w:val="00030BB4"/>
    <w:rsid w:val="00030E8E"/>
    <w:rsid w:val="000320E6"/>
    <w:rsid w:val="00032855"/>
    <w:rsid w:val="000329B0"/>
    <w:rsid w:val="00032B98"/>
    <w:rsid w:val="00033621"/>
    <w:rsid w:val="00033DE5"/>
    <w:rsid w:val="000344A9"/>
    <w:rsid w:val="00034D9D"/>
    <w:rsid w:val="0003541C"/>
    <w:rsid w:val="000363D8"/>
    <w:rsid w:val="00036D54"/>
    <w:rsid w:val="00040183"/>
    <w:rsid w:val="00040548"/>
    <w:rsid w:val="00041C6A"/>
    <w:rsid w:val="0004256C"/>
    <w:rsid w:val="00042A44"/>
    <w:rsid w:val="00042E34"/>
    <w:rsid w:val="000430D1"/>
    <w:rsid w:val="00043516"/>
    <w:rsid w:val="000438C3"/>
    <w:rsid w:val="000441BF"/>
    <w:rsid w:val="000447E5"/>
    <w:rsid w:val="00044E88"/>
    <w:rsid w:val="000455C2"/>
    <w:rsid w:val="000459BD"/>
    <w:rsid w:val="00046C21"/>
    <w:rsid w:val="000477E0"/>
    <w:rsid w:val="00047AC3"/>
    <w:rsid w:val="000511C1"/>
    <w:rsid w:val="0005237E"/>
    <w:rsid w:val="00052401"/>
    <w:rsid w:val="00053080"/>
    <w:rsid w:val="000542CB"/>
    <w:rsid w:val="0005474F"/>
    <w:rsid w:val="00055893"/>
    <w:rsid w:val="00055B8A"/>
    <w:rsid w:val="000562FB"/>
    <w:rsid w:val="00060F39"/>
    <w:rsid w:val="00061655"/>
    <w:rsid w:val="00061DB4"/>
    <w:rsid w:val="00062A47"/>
    <w:rsid w:val="00063AAB"/>
    <w:rsid w:val="00063B79"/>
    <w:rsid w:val="00063C6B"/>
    <w:rsid w:val="00064205"/>
    <w:rsid w:val="00065461"/>
    <w:rsid w:val="00065F97"/>
    <w:rsid w:val="000664CA"/>
    <w:rsid w:val="0006651E"/>
    <w:rsid w:val="0006666D"/>
    <w:rsid w:val="000673BB"/>
    <w:rsid w:val="00067E45"/>
    <w:rsid w:val="00070710"/>
    <w:rsid w:val="0007157E"/>
    <w:rsid w:val="00071A8B"/>
    <w:rsid w:val="00071F02"/>
    <w:rsid w:val="00072069"/>
    <w:rsid w:val="00072CA6"/>
    <w:rsid w:val="00073262"/>
    <w:rsid w:val="000737C0"/>
    <w:rsid w:val="00073BD3"/>
    <w:rsid w:val="00074B6B"/>
    <w:rsid w:val="000750FB"/>
    <w:rsid w:val="00075201"/>
    <w:rsid w:val="00076380"/>
    <w:rsid w:val="00076636"/>
    <w:rsid w:val="000766F3"/>
    <w:rsid w:val="00076F16"/>
    <w:rsid w:val="00077D55"/>
    <w:rsid w:val="00077FE6"/>
    <w:rsid w:val="00080BC3"/>
    <w:rsid w:val="0008256C"/>
    <w:rsid w:val="00082CDB"/>
    <w:rsid w:val="0008431A"/>
    <w:rsid w:val="00085D30"/>
    <w:rsid w:val="00091718"/>
    <w:rsid w:val="00092783"/>
    <w:rsid w:val="00092DE9"/>
    <w:rsid w:val="000933E0"/>
    <w:rsid w:val="000937CA"/>
    <w:rsid w:val="0009442A"/>
    <w:rsid w:val="00095ABE"/>
    <w:rsid w:val="000A1463"/>
    <w:rsid w:val="000A5B0F"/>
    <w:rsid w:val="000A612F"/>
    <w:rsid w:val="000A62F0"/>
    <w:rsid w:val="000A6507"/>
    <w:rsid w:val="000A6762"/>
    <w:rsid w:val="000A7176"/>
    <w:rsid w:val="000B0675"/>
    <w:rsid w:val="000B0852"/>
    <w:rsid w:val="000B0DAD"/>
    <w:rsid w:val="000B1764"/>
    <w:rsid w:val="000B1995"/>
    <w:rsid w:val="000B1D27"/>
    <w:rsid w:val="000B1D2A"/>
    <w:rsid w:val="000B2689"/>
    <w:rsid w:val="000B2B59"/>
    <w:rsid w:val="000B31CE"/>
    <w:rsid w:val="000B32CD"/>
    <w:rsid w:val="000B3C6E"/>
    <w:rsid w:val="000B597F"/>
    <w:rsid w:val="000B5E72"/>
    <w:rsid w:val="000B601F"/>
    <w:rsid w:val="000B6F3F"/>
    <w:rsid w:val="000B72AB"/>
    <w:rsid w:val="000B7C12"/>
    <w:rsid w:val="000C1937"/>
    <w:rsid w:val="000C3CF3"/>
    <w:rsid w:val="000C3D40"/>
    <w:rsid w:val="000C4BCD"/>
    <w:rsid w:val="000C4CD6"/>
    <w:rsid w:val="000C64A6"/>
    <w:rsid w:val="000C7249"/>
    <w:rsid w:val="000C7473"/>
    <w:rsid w:val="000D035B"/>
    <w:rsid w:val="000D0B7B"/>
    <w:rsid w:val="000D0D26"/>
    <w:rsid w:val="000D1AA2"/>
    <w:rsid w:val="000D1D65"/>
    <w:rsid w:val="000D1D9A"/>
    <w:rsid w:val="000D3633"/>
    <w:rsid w:val="000D3ED2"/>
    <w:rsid w:val="000D453F"/>
    <w:rsid w:val="000D4684"/>
    <w:rsid w:val="000D49E4"/>
    <w:rsid w:val="000D4AEA"/>
    <w:rsid w:val="000D5611"/>
    <w:rsid w:val="000D632D"/>
    <w:rsid w:val="000D78C7"/>
    <w:rsid w:val="000D7BC1"/>
    <w:rsid w:val="000D7DE3"/>
    <w:rsid w:val="000E085F"/>
    <w:rsid w:val="000E0BCF"/>
    <w:rsid w:val="000E22CD"/>
    <w:rsid w:val="000E27C1"/>
    <w:rsid w:val="000E2A17"/>
    <w:rsid w:val="000E2ABF"/>
    <w:rsid w:val="000E32D9"/>
    <w:rsid w:val="000E34FA"/>
    <w:rsid w:val="000E355B"/>
    <w:rsid w:val="000E43E6"/>
    <w:rsid w:val="000E47CE"/>
    <w:rsid w:val="000E564E"/>
    <w:rsid w:val="000E5B37"/>
    <w:rsid w:val="000E5B81"/>
    <w:rsid w:val="000E626F"/>
    <w:rsid w:val="000E7715"/>
    <w:rsid w:val="000F0AD4"/>
    <w:rsid w:val="000F0C76"/>
    <w:rsid w:val="000F1AF2"/>
    <w:rsid w:val="000F2175"/>
    <w:rsid w:val="000F2830"/>
    <w:rsid w:val="000F3074"/>
    <w:rsid w:val="000F5912"/>
    <w:rsid w:val="000F5AAC"/>
    <w:rsid w:val="000F608D"/>
    <w:rsid w:val="000F6107"/>
    <w:rsid w:val="000F6AAC"/>
    <w:rsid w:val="000F6D2B"/>
    <w:rsid w:val="000F72F7"/>
    <w:rsid w:val="000F7337"/>
    <w:rsid w:val="000F7641"/>
    <w:rsid w:val="000F7BD5"/>
    <w:rsid w:val="0010049E"/>
    <w:rsid w:val="001004B3"/>
    <w:rsid w:val="00100D87"/>
    <w:rsid w:val="00102548"/>
    <w:rsid w:val="00102F15"/>
    <w:rsid w:val="00103959"/>
    <w:rsid w:val="00104655"/>
    <w:rsid w:val="00104816"/>
    <w:rsid w:val="00105585"/>
    <w:rsid w:val="001067FD"/>
    <w:rsid w:val="00106A7D"/>
    <w:rsid w:val="00106C41"/>
    <w:rsid w:val="001076DC"/>
    <w:rsid w:val="001110B2"/>
    <w:rsid w:val="00111460"/>
    <w:rsid w:val="00112114"/>
    <w:rsid w:val="00112A74"/>
    <w:rsid w:val="00114203"/>
    <w:rsid w:val="00114D64"/>
    <w:rsid w:val="001151EC"/>
    <w:rsid w:val="00115365"/>
    <w:rsid w:val="00115CBD"/>
    <w:rsid w:val="0011679E"/>
    <w:rsid w:val="00120303"/>
    <w:rsid w:val="00122631"/>
    <w:rsid w:val="00122A55"/>
    <w:rsid w:val="00122D8A"/>
    <w:rsid w:val="00123712"/>
    <w:rsid w:val="00124B15"/>
    <w:rsid w:val="00126D55"/>
    <w:rsid w:val="00126F50"/>
    <w:rsid w:val="001276A1"/>
    <w:rsid w:val="001307D7"/>
    <w:rsid w:val="00131C8A"/>
    <w:rsid w:val="00131E51"/>
    <w:rsid w:val="001326F1"/>
    <w:rsid w:val="00133251"/>
    <w:rsid w:val="00133740"/>
    <w:rsid w:val="00134762"/>
    <w:rsid w:val="001350A4"/>
    <w:rsid w:val="00136022"/>
    <w:rsid w:val="001360DF"/>
    <w:rsid w:val="00137B2F"/>
    <w:rsid w:val="00137C5C"/>
    <w:rsid w:val="00140794"/>
    <w:rsid w:val="001408AE"/>
    <w:rsid w:val="0014542E"/>
    <w:rsid w:val="00145754"/>
    <w:rsid w:val="00146317"/>
    <w:rsid w:val="00146583"/>
    <w:rsid w:val="001465E8"/>
    <w:rsid w:val="00146A3A"/>
    <w:rsid w:val="00147161"/>
    <w:rsid w:val="0014749C"/>
    <w:rsid w:val="00147A5C"/>
    <w:rsid w:val="00147D40"/>
    <w:rsid w:val="0015057A"/>
    <w:rsid w:val="001511F9"/>
    <w:rsid w:val="0015140D"/>
    <w:rsid w:val="00151669"/>
    <w:rsid w:val="00152239"/>
    <w:rsid w:val="00152C2D"/>
    <w:rsid w:val="00152C98"/>
    <w:rsid w:val="0015354F"/>
    <w:rsid w:val="00153799"/>
    <w:rsid w:val="00153903"/>
    <w:rsid w:val="001544DC"/>
    <w:rsid w:val="0015499D"/>
    <w:rsid w:val="001552E0"/>
    <w:rsid w:val="0015626B"/>
    <w:rsid w:val="00156B0F"/>
    <w:rsid w:val="00156F75"/>
    <w:rsid w:val="00157F55"/>
    <w:rsid w:val="00160AED"/>
    <w:rsid w:val="0016158F"/>
    <w:rsid w:val="001620CB"/>
    <w:rsid w:val="00162A11"/>
    <w:rsid w:val="00163A28"/>
    <w:rsid w:val="00163E98"/>
    <w:rsid w:val="00163FB0"/>
    <w:rsid w:val="0016455A"/>
    <w:rsid w:val="00164F0F"/>
    <w:rsid w:val="00165688"/>
    <w:rsid w:val="00165D4A"/>
    <w:rsid w:val="00165E79"/>
    <w:rsid w:val="00166BDF"/>
    <w:rsid w:val="00167DA9"/>
    <w:rsid w:val="00167E0D"/>
    <w:rsid w:val="00170285"/>
    <w:rsid w:val="00170787"/>
    <w:rsid w:val="00170FBC"/>
    <w:rsid w:val="001717BD"/>
    <w:rsid w:val="0017280D"/>
    <w:rsid w:val="00172AA6"/>
    <w:rsid w:val="00174114"/>
    <w:rsid w:val="00174732"/>
    <w:rsid w:val="0017487E"/>
    <w:rsid w:val="00174C51"/>
    <w:rsid w:val="00175FAE"/>
    <w:rsid w:val="00176E09"/>
    <w:rsid w:val="00180697"/>
    <w:rsid w:val="00181CDB"/>
    <w:rsid w:val="001823F5"/>
    <w:rsid w:val="0018278E"/>
    <w:rsid w:val="00184D55"/>
    <w:rsid w:val="001850C8"/>
    <w:rsid w:val="001854AB"/>
    <w:rsid w:val="0018648D"/>
    <w:rsid w:val="0018665A"/>
    <w:rsid w:val="00187F15"/>
    <w:rsid w:val="00190343"/>
    <w:rsid w:val="00190D62"/>
    <w:rsid w:val="00191865"/>
    <w:rsid w:val="001918CC"/>
    <w:rsid w:val="001925FD"/>
    <w:rsid w:val="00192BB4"/>
    <w:rsid w:val="00193A7F"/>
    <w:rsid w:val="001946ED"/>
    <w:rsid w:val="00194A85"/>
    <w:rsid w:val="00194C7B"/>
    <w:rsid w:val="00195691"/>
    <w:rsid w:val="00195F34"/>
    <w:rsid w:val="001965B6"/>
    <w:rsid w:val="001968FF"/>
    <w:rsid w:val="00196B7F"/>
    <w:rsid w:val="00196E28"/>
    <w:rsid w:val="001A0879"/>
    <w:rsid w:val="001A143E"/>
    <w:rsid w:val="001A2CC3"/>
    <w:rsid w:val="001A36F7"/>
    <w:rsid w:val="001A39D3"/>
    <w:rsid w:val="001A4275"/>
    <w:rsid w:val="001A4E47"/>
    <w:rsid w:val="001A5301"/>
    <w:rsid w:val="001A715C"/>
    <w:rsid w:val="001A73A8"/>
    <w:rsid w:val="001B0746"/>
    <w:rsid w:val="001B1A4F"/>
    <w:rsid w:val="001B2199"/>
    <w:rsid w:val="001B2AE7"/>
    <w:rsid w:val="001B2DA8"/>
    <w:rsid w:val="001B309F"/>
    <w:rsid w:val="001B3430"/>
    <w:rsid w:val="001B3BBD"/>
    <w:rsid w:val="001B3F32"/>
    <w:rsid w:val="001B41EA"/>
    <w:rsid w:val="001B4A55"/>
    <w:rsid w:val="001B5373"/>
    <w:rsid w:val="001B56C5"/>
    <w:rsid w:val="001B5DBE"/>
    <w:rsid w:val="001B6366"/>
    <w:rsid w:val="001B707B"/>
    <w:rsid w:val="001C20AE"/>
    <w:rsid w:val="001C2E69"/>
    <w:rsid w:val="001C49AE"/>
    <w:rsid w:val="001C4AA3"/>
    <w:rsid w:val="001C4D94"/>
    <w:rsid w:val="001C520C"/>
    <w:rsid w:val="001C5DF2"/>
    <w:rsid w:val="001C6344"/>
    <w:rsid w:val="001C6487"/>
    <w:rsid w:val="001C6F66"/>
    <w:rsid w:val="001C70D3"/>
    <w:rsid w:val="001C7F4D"/>
    <w:rsid w:val="001D095A"/>
    <w:rsid w:val="001D0B77"/>
    <w:rsid w:val="001D127B"/>
    <w:rsid w:val="001D2057"/>
    <w:rsid w:val="001D2512"/>
    <w:rsid w:val="001D2FB5"/>
    <w:rsid w:val="001D36F1"/>
    <w:rsid w:val="001D3BD1"/>
    <w:rsid w:val="001D3D6E"/>
    <w:rsid w:val="001D40F5"/>
    <w:rsid w:val="001D46EB"/>
    <w:rsid w:val="001D4BF7"/>
    <w:rsid w:val="001D4E3F"/>
    <w:rsid w:val="001D58CC"/>
    <w:rsid w:val="001E07F3"/>
    <w:rsid w:val="001E0D59"/>
    <w:rsid w:val="001E15DF"/>
    <w:rsid w:val="001E21BB"/>
    <w:rsid w:val="001E259C"/>
    <w:rsid w:val="001E3BD8"/>
    <w:rsid w:val="001E4280"/>
    <w:rsid w:val="001E607C"/>
    <w:rsid w:val="001E6112"/>
    <w:rsid w:val="001E683A"/>
    <w:rsid w:val="001E724F"/>
    <w:rsid w:val="001E74DB"/>
    <w:rsid w:val="001E7EE5"/>
    <w:rsid w:val="001F0A05"/>
    <w:rsid w:val="001F0B23"/>
    <w:rsid w:val="001F1155"/>
    <w:rsid w:val="001F129A"/>
    <w:rsid w:val="001F2D66"/>
    <w:rsid w:val="001F3052"/>
    <w:rsid w:val="001F36F3"/>
    <w:rsid w:val="001F413B"/>
    <w:rsid w:val="001F5218"/>
    <w:rsid w:val="001F5F0F"/>
    <w:rsid w:val="001F6108"/>
    <w:rsid w:val="00200B6A"/>
    <w:rsid w:val="00201896"/>
    <w:rsid w:val="002021D3"/>
    <w:rsid w:val="00202712"/>
    <w:rsid w:val="00202BD6"/>
    <w:rsid w:val="00202D9F"/>
    <w:rsid w:val="0020369F"/>
    <w:rsid w:val="002037D5"/>
    <w:rsid w:val="00203DEF"/>
    <w:rsid w:val="00204633"/>
    <w:rsid w:val="00206699"/>
    <w:rsid w:val="002069B2"/>
    <w:rsid w:val="00206AA8"/>
    <w:rsid w:val="002076F2"/>
    <w:rsid w:val="00207B34"/>
    <w:rsid w:val="00211308"/>
    <w:rsid w:val="002118BD"/>
    <w:rsid w:val="0021219A"/>
    <w:rsid w:val="002126D4"/>
    <w:rsid w:val="00212FF6"/>
    <w:rsid w:val="002135C4"/>
    <w:rsid w:val="00213811"/>
    <w:rsid w:val="002141BA"/>
    <w:rsid w:val="00214915"/>
    <w:rsid w:val="002155AB"/>
    <w:rsid w:val="00217A49"/>
    <w:rsid w:val="00220154"/>
    <w:rsid w:val="00220E73"/>
    <w:rsid w:val="002212B3"/>
    <w:rsid w:val="00221BD7"/>
    <w:rsid w:val="0022230A"/>
    <w:rsid w:val="00222400"/>
    <w:rsid w:val="00224824"/>
    <w:rsid w:val="00226220"/>
    <w:rsid w:val="00226495"/>
    <w:rsid w:val="00226F0F"/>
    <w:rsid w:val="00227124"/>
    <w:rsid w:val="00227FE3"/>
    <w:rsid w:val="00230E99"/>
    <w:rsid w:val="0023146D"/>
    <w:rsid w:val="00231A46"/>
    <w:rsid w:val="0023261A"/>
    <w:rsid w:val="00232C72"/>
    <w:rsid w:val="0023489E"/>
    <w:rsid w:val="00234BB3"/>
    <w:rsid w:val="00234D62"/>
    <w:rsid w:val="00235BEC"/>
    <w:rsid w:val="00235C95"/>
    <w:rsid w:val="00236237"/>
    <w:rsid w:val="002365E7"/>
    <w:rsid w:val="00240249"/>
    <w:rsid w:val="00241A5C"/>
    <w:rsid w:val="00242255"/>
    <w:rsid w:val="0024245C"/>
    <w:rsid w:val="00244109"/>
    <w:rsid w:val="00244224"/>
    <w:rsid w:val="002444E7"/>
    <w:rsid w:val="002459CE"/>
    <w:rsid w:val="00247CAF"/>
    <w:rsid w:val="0025030F"/>
    <w:rsid w:val="002504CA"/>
    <w:rsid w:val="00250A36"/>
    <w:rsid w:val="00250D39"/>
    <w:rsid w:val="00250DD2"/>
    <w:rsid w:val="0025132C"/>
    <w:rsid w:val="00253203"/>
    <w:rsid w:val="0025395E"/>
    <w:rsid w:val="00254123"/>
    <w:rsid w:val="0025633F"/>
    <w:rsid w:val="002579C1"/>
    <w:rsid w:val="00260A6A"/>
    <w:rsid w:val="00260CE3"/>
    <w:rsid w:val="00263109"/>
    <w:rsid w:val="00263731"/>
    <w:rsid w:val="0026379E"/>
    <w:rsid w:val="00263825"/>
    <w:rsid w:val="002638AC"/>
    <w:rsid w:val="00263ACB"/>
    <w:rsid w:val="00264688"/>
    <w:rsid w:val="002657AF"/>
    <w:rsid w:val="00266492"/>
    <w:rsid w:val="00266734"/>
    <w:rsid w:val="00267DC4"/>
    <w:rsid w:val="00271426"/>
    <w:rsid w:val="00271752"/>
    <w:rsid w:val="00271A5A"/>
    <w:rsid w:val="002721C0"/>
    <w:rsid w:val="00273186"/>
    <w:rsid w:val="0027364C"/>
    <w:rsid w:val="00273E3D"/>
    <w:rsid w:val="002759C9"/>
    <w:rsid w:val="00275FE7"/>
    <w:rsid w:val="002762EA"/>
    <w:rsid w:val="00276A31"/>
    <w:rsid w:val="002775CC"/>
    <w:rsid w:val="00277E75"/>
    <w:rsid w:val="00277EFD"/>
    <w:rsid w:val="002800F9"/>
    <w:rsid w:val="0028045A"/>
    <w:rsid w:val="002812D2"/>
    <w:rsid w:val="002813D1"/>
    <w:rsid w:val="00282127"/>
    <w:rsid w:val="0028330A"/>
    <w:rsid w:val="00283732"/>
    <w:rsid w:val="002837E7"/>
    <w:rsid w:val="00284D66"/>
    <w:rsid w:val="00285464"/>
    <w:rsid w:val="00286507"/>
    <w:rsid w:val="002866B5"/>
    <w:rsid w:val="00287474"/>
    <w:rsid w:val="002902B3"/>
    <w:rsid w:val="00291549"/>
    <w:rsid w:val="00291EFF"/>
    <w:rsid w:val="00292628"/>
    <w:rsid w:val="00292D36"/>
    <w:rsid w:val="00292E6A"/>
    <w:rsid w:val="00292E75"/>
    <w:rsid w:val="00293588"/>
    <w:rsid w:val="00293894"/>
    <w:rsid w:val="00293E52"/>
    <w:rsid w:val="00295BFF"/>
    <w:rsid w:val="002965F5"/>
    <w:rsid w:val="00296BC7"/>
    <w:rsid w:val="00297452"/>
    <w:rsid w:val="002A0779"/>
    <w:rsid w:val="002A1296"/>
    <w:rsid w:val="002A1379"/>
    <w:rsid w:val="002A14B2"/>
    <w:rsid w:val="002A1B53"/>
    <w:rsid w:val="002A2E2E"/>
    <w:rsid w:val="002A34C0"/>
    <w:rsid w:val="002A375E"/>
    <w:rsid w:val="002A438B"/>
    <w:rsid w:val="002A483A"/>
    <w:rsid w:val="002A4D26"/>
    <w:rsid w:val="002A5227"/>
    <w:rsid w:val="002A5288"/>
    <w:rsid w:val="002A5342"/>
    <w:rsid w:val="002A650A"/>
    <w:rsid w:val="002A6590"/>
    <w:rsid w:val="002A6A75"/>
    <w:rsid w:val="002A7771"/>
    <w:rsid w:val="002A78CF"/>
    <w:rsid w:val="002A7C3D"/>
    <w:rsid w:val="002A7E02"/>
    <w:rsid w:val="002B0050"/>
    <w:rsid w:val="002B00C1"/>
    <w:rsid w:val="002B0DAE"/>
    <w:rsid w:val="002B2278"/>
    <w:rsid w:val="002B23B3"/>
    <w:rsid w:val="002B28F8"/>
    <w:rsid w:val="002B37FC"/>
    <w:rsid w:val="002B42DA"/>
    <w:rsid w:val="002B5596"/>
    <w:rsid w:val="002B69B5"/>
    <w:rsid w:val="002B6EB5"/>
    <w:rsid w:val="002B7AF8"/>
    <w:rsid w:val="002B7CE4"/>
    <w:rsid w:val="002C04A7"/>
    <w:rsid w:val="002C0F54"/>
    <w:rsid w:val="002C211C"/>
    <w:rsid w:val="002C24FC"/>
    <w:rsid w:val="002C26E9"/>
    <w:rsid w:val="002C3A03"/>
    <w:rsid w:val="002C3BB8"/>
    <w:rsid w:val="002C4CE8"/>
    <w:rsid w:val="002C4D68"/>
    <w:rsid w:val="002C7109"/>
    <w:rsid w:val="002C72D2"/>
    <w:rsid w:val="002D03CD"/>
    <w:rsid w:val="002D0A3A"/>
    <w:rsid w:val="002D0A7F"/>
    <w:rsid w:val="002D190C"/>
    <w:rsid w:val="002D1AEC"/>
    <w:rsid w:val="002D3268"/>
    <w:rsid w:val="002D4BB4"/>
    <w:rsid w:val="002D558C"/>
    <w:rsid w:val="002D5C45"/>
    <w:rsid w:val="002D64AE"/>
    <w:rsid w:val="002D7EB8"/>
    <w:rsid w:val="002E12FA"/>
    <w:rsid w:val="002E1ED2"/>
    <w:rsid w:val="002E22BC"/>
    <w:rsid w:val="002E2AF9"/>
    <w:rsid w:val="002E2B57"/>
    <w:rsid w:val="002E2E6F"/>
    <w:rsid w:val="002E4505"/>
    <w:rsid w:val="002E4783"/>
    <w:rsid w:val="002E6E3C"/>
    <w:rsid w:val="002E764E"/>
    <w:rsid w:val="002E7B8D"/>
    <w:rsid w:val="002E7E32"/>
    <w:rsid w:val="002E7F0C"/>
    <w:rsid w:val="002F02D8"/>
    <w:rsid w:val="002F05EC"/>
    <w:rsid w:val="002F0D63"/>
    <w:rsid w:val="002F1C85"/>
    <w:rsid w:val="002F3135"/>
    <w:rsid w:val="002F3533"/>
    <w:rsid w:val="002F3C59"/>
    <w:rsid w:val="002F4F23"/>
    <w:rsid w:val="002F72A6"/>
    <w:rsid w:val="002F7441"/>
    <w:rsid w:val="0030031A"/>
    <w:rsid w:val="00300605"/>
    <w:rsid w:val="00301D8C"/>
    <w:rsid w:val="00303680"/>
    <w:rsid w:val="003038AC"/>
    <w:rsid w:val="00303B75"/>
    <w:rsid w:val="0030529F"/>
    <w:rsid w:val="00305DB6"/>
    <w:rsid w:val="00306FC6"/>
    <w:rsid w:val="00310232"/>
    <w:rsid w:val="00310AAF"/>
    <w:rsid w:val="00310C5D"/>
    <w:rsid w:val="0031117A"/>
    <w:rsid w:val="003123D6"/>
    <w:rsid w:val="00313D69"/>
    <w:rsid w:val="0031466E"/>
    <w:rsid w:val="00314EE3"/>
    <w:rsid w:val="00315D72"/>
    <w:rsid w:val="003163F4"/>
    <w:rsid w:val="00316929"/>
    <w:rsid w:val="00316C77"/>
    <w:rsid w:val="00316E19"/>
    <w:rsid w:val="003200D2"/>
    <w:rsid w:val="00320108"/>
    <w:rsid w:val="003207BD"/>
    <w:rsid w:val="00321C84"/>
    <w:rsid w:val="00323E9C"/>
    <w:rsid w:val="00324853"/>
    <w:rsid w:val="00324CC0"/>
    <w:rsid w:val="0032643A"/>
    <w:rsid w:val="00327338"/>
    <w:rsid w:val="0032741D"/>
    <w:rsid w:val="00327A02"/>
    <w:rsid w:val="003303D0"/>
    <w:rsid w:val="003311DB"/>
    <w:rsid w:val="00331CE3"/>
    <w:rsid w:val="00332115"/>
    <w:rsid w:val="00332246"/>
    <w:rsid w:val="00332498"/>
    <w:rsid w:val="00333890"/>
    <w:rsid w:val="00334475"/>
    <w:rsid w:val="003349D0"/>
    <w:rsid w:val="003369CE"/>
    <w:rsid w:val="00336A65"/>
    <w:rsid w:val="00337991"/>
    <w:rsid w:val="00340F4B"/>
    <w:rsid w:val="003424A6"/>
    <w:rsid w:val="00342C95"/>
    <w:rsid w:val="00342FDB"/>
    <w:rsid w:val="003438A6"/>
    <w:rsid w:val="003438C7"/>
    <w:rsid w:val="003448D8"/>
    <w:rsid w:val="00344BBB"/>
    <w:rsid w:val="00344DCC"/>
    <w:rsid w:val="00344EB9"/>
    <w:rsid w:val="003463B1"/>
    <w:rsid w:val="003464F9"/>
    <w:rsid w:val="0034658E"/>
    <w:rsid w:val="00347E2D"/>
    <w:rsid w:val="00350209"/>
    <w:rsid w:val="00350843"/>
    <w:rsid w:val="003511D6"/>
    <w:rsid w:val="003521DC"/>
    <w:rsid w:val="003545FA"/>
    <w:rsid w:val="003549B3"/>
    <w:rsid w:val="003551BF"/>
    <w:rsid w:val="0035572F"/>
    <w:rsid w:val="00355AAE"/>
    <w:rsid w:val="003562B2"/>
    <w:rsid w:val="003563B5"/>
    <w:rsid w:val="00356EE2"/>
    <w:rsid w:val="00356FD6"/>
    <w:rsid w:val="00357872"/>
    <w:rsid w:val="00357D17"/>
    <w:rsid w:val="00360BD9"/>
    <w:rsid w:val="00361EF3"/>
    <w:rsid w:val="003627B9"/>
    <w:rsid w:val="0036331D"/>
    <w:rsid w:val="00364C15"/>
    <w:rsid w:val="003653F3"/>
    <w:rsid w:val="003655EC"/>
    <w:rsid w:val="00365E64"/>
    <w:rsid w:val="00366AB0"/>
    <w:rsid w:val="00366AF7"/>
    <w:rsid w:val="00366C45"/>
    <w:rsid w:val="00367CFC"/>
    <w:rsid w:val="00370602"/>
    <w:rsid w:val="0037108B"/>
    <w:rsid w:val="00371310"/>
    <w:rsid w:val="00371E1A"/>
    <w:rsid w:val="00372053"/>
    <w:rsid w:val="00372768"/>
    <w:rsid w:val="003728CF"/>
    <w:rsid w:val="00372B3C"/>
    <w:rsid w:val="00373A8D"/>
    <w:rsid w:val="003753B2"/>
    <w:rsid w:val="00375425"/>
    <w:rsid w:val="00376385"/>
    <w:rsid w:val="00376D9F"/>
    <w:rsid w:val="003800AE"/>
    <w:rsid w:val="00382131"/>
    <w:rsid w:val="00382878"/>
    <w:rsid w:val="003835AC"/>
    <w:rsid w:val="003840C0"/>
    <w:rsid w:val="00384A5A"/>
    <w:rsid w:val="00384CBC"/>
    <w:rsid w:val="00384D44"/>
    <w:rsid w:val="003855F9"/>
    <w:rsid w:val="00385D1B"/>
    <w:rsid w:val="003866C9"/>
    <w:rsid w:val="003908C0"/>
    <w:rsid w:val="00391DD9"/>
    <w:rsid w:val="003933FE"/>
    <w:rsid w:val="00393812"/>
    <w:rsid w:val="00393ACB"/>
    <w:rsid w:val="003944C1"/>
    <w:rsid w:val="00395093"/>
    <w:rsid w:val="003956A7"/>
    <w:rsid w:val="003963BC"/>
    <w:rsid w:val="003967E9"/>
    <w:rsid w:val="0039707A"/>
    <w:rsid w:val="00397788"/>
    <w:rsid w:val="003A07A8"/>
    <w:rsid w:val="003A0CD6"/>
    <w:rsid w:val="003A15BC"/>
    <w:rsid w:val="003A2B53"/>
    <w:rsid w:val="003A2BFF"/>
    <w:rsid w:val="003A3159"/>
    <w:rsid w:val="003A43AA"/>
    <w:rsid w:val="003A5A4E"/>
    <w:rsid w:val="003A6DBF"/>
    <w:rsid w:val="003A79D5"/>
    <w:rsid w:val="003A7A31"/>
    <w:rsid w:val="003A7C99"/>
    <w:rsid w:val="003B0872"/>
    <w:rsid w:val="003B1728"/>
    <w:rsid w:val="003B2CE9"/>
    <w:rsid w:val="003B32B3"/>
    <w:rsid w:val="003B5A55"/>
    <w:rsid w:val="003B6080"/>
    <w:rsid w:val="003B6A53"/>
    <w:rsid w:val="003B7612"/>
    <w:rsid w:val="003C0308"/>
    <w:rsid w:val="003C1A9B"/>
    <w:rsid w:val="003C1FF1"/>
    <w:rsid w:val="003C27BC"/>
    <w:rsid w:val="003C283F"/>
    <w:rsid w:val="003C67D0"/>
    <w:rsid w:val="003C6B63"/>
    <w:rsid w:val="003D03AD"/>
    <w:rsid w:val="003D0B74"/>
    <w:rsid w:val="003D3AC0"/>
    <w:rsid w:val="003D52C6"/>
    <w:rsid w:val="003D564D"/>
    <w:rsid w:val="003D594A"/>
    <w:rsid w:val="003D63C2"/>
    <w:rsid w:val="003D782B"/>
    <w:rsid w:val="003E05DA"/>
    <w:rsid w:val="003E09F9"/>
    <w:rsid w:val="003E0E42"/>
    <w:rsid w:val="003E1EE7"/>
    <w:rsid w:val="003E294F"/>
    <w:rsid w:val="003E30BD"/>
    <w:rsid w:val="003E3388"/>
    <w:rsid w:val="003E3E1D"/>
    <w:rsid w:val="003E51BE"/>
    <w:rsid w:val="003E641E"/>
    <w:rsid w:val="003E6C29"/>
    <w:rsid w:val="003E7194"/>
    <w:rsid w:val="003E77D8"/>
    <w:rsid w:val="003F0D8D"/>
    <w:rsid w:val="003F0F41"/>
    <w:rsid w:val="003F1038"/>
    <w:rsid w:val="003F1E71"/>
    <w:rsid w:val="003F363A"/>
    <w:rsid w:val="003F3B12"/>
    <w:rsid w:val="003F59E0"/>
    <w:rsid w:val="003F7188"/>
    <w:rsid w:val="003F71EF"/>
    <w:rsid w:val="003F76D8"/>
    <w:rsid w:val="00400971"/>
    <w:rsid w:val="00400B2B"/>
    <w:rsid w:val="004010FC"/>
    <w:rsid w:val="004016AD"/>
    <w:rsid w:val="00401C9B"/>
    <w:rsid w:val="00401DCD"/>
    <w:rsid w:val="00402C2D"/>
    <w:rsid w:val="00402E51"/>
    <w:rsid w:val="00403812"/>
    <w:rsid w:val="00403D14"/>
    <w:rsid w:val="004041FA"/>
    <w:rsid w:val="00404A8F"/>
    <w:rsid w:val="00404CB7"/>
    <w:rsid w:val="0040516D"/>
    <w:rsid w:val="00405355"/>
    <w:rsid w:val="00405ECB"/>
    <w:rsid w:val="00407E13"/>
    <w:rsid w:val="00410882"/>
    <w:rsid w:val="00412457"/>
    <w:rsid w:val="00412F49"/>
    <w:rsid w:val="004135B8"/>
    <w:rsid w:val="00413C07"/>
    <w:rsid w:val="00413DA1"/>
    <w:rsid w:val="004140E4"/>
    <w:rsid w:val="0041442D"/>
    <w:rsid w:val="00414593"/>
    <w:rsid w:val="004165FD"/>
    <w:rsid w:val="004167C1"/>
    <w:rsid w:val="0041794F"/>
    <w:rsid w:val="00420353"/>
    <w:rsid w:val="00421208"/>
    <w:rsid w:val="00422AC8"/>
    <w:rsid w:val="00423DA0"/>
    <w:rsid w:val="004248A5"/>
    <w:rsid w:val="00425220"/>
    <w:rsid w:val="00425CB2"/>
    <w:rsid w:val="00426A0C"/>
    <w:rsid w:val="00426B71"/>
    <w:rsid w:val="004275F1"/>
    <w:rsid w:val="00427BDD"/>
    <w:rsid w:val="00430520"/>
    <w:rsid w:val="004308B1"/>
    <w:rsid w:val="004313D9"/>
    <w:rsid w:val="00431D05"/>
    <w:rsid w:val="004329EF"/>
    <w:rsid w:val="004333E5"/>
    <w:rsid w:val="004344C4"/>
    <w:rsid w:val="004364C1"/>
    <w:rsid w:val="00436C97"/>
    <w:rsid w:val="00437A04"/>
    <w:rsid w:val="0044043D"/>
    <w:rsid w:val="0044086B"/>
    <w:rsid w:val="00440AF8"/>
    <w:rsid w:val="00440C4D"/>
    <w:rsid w:val="00440E00"/>
    <w:rsid w:val="00441979"/>
    <w:rsid w:val="00442332"/>
    <w:rsid w:val="004424F6"/>
    <w:rsid w:val="00443804"/>
    <w:rsid w:val="00443F07"/>
    <w:rsid w:val="00443FEA"/>
    <w:rsid w:val="0044427B"/>
    <w:rsid w:val="004448F9"/>
    <w:rsid w:val="00445829"/>
    <w:rsid w:val="00445B05"/>
    <w:rsid w:val="0044616E"/>
    <w:rsid w:val="0044725A"/>
    <w:rsid w:val="004479AC"/>
    <w:rsid w:val="00447AC0"/>
    <w:rsid w:val="00447DA5"/>
    <w:rsid w:val="00451082"/>
    <w:rsid w:val="0045161C"/>
    <w:rsid w:val="00451AA9"/>
    <w:rsid w:val="00452433"/>
    <w:rsid w:val="00453C3E"/>
    <w:rsid w:val="00453D66"/>
    <w:rsid w:val="00454036"/>
    <w:rsid w:val="00454C39"/>
    <w:rsid w:val="00454E0E"/>
    <w:rsid w:val="0045628D"/>
    <w:rsid w:val="00457472"/>
    <w:rsid w:val="00457A83"/>
    <w:rsid w:val="00460B14"/>
    <w:rsid w:val="00461549"/>
    <w:rsid w:val="0046188D"/>
    <w:rsid w:val="00461CC4"/>
    <w:rsid w:val="00462050"/>
    <w:rsid w:val="004620DF"/>
    <w:rsid w:val="00463C2A"/>
    <w:rsid w:val="00464215"/>
    <w:rsid w:val="00464927"/>
    <w:rsid w:val="00465509"/>
    <w:rsid w:val="004657FF"/>
    <w:rsid w:val="00465A9C"/>
    <w:rsid w:val="004663C9"/>
    <w:rsid w:val="0046699B"/>
    <w:rsid w:val="00467520"/>
    <w:rsid w:val="00467A7C"/>
    <w:rsid w:val="00467DD7"/>
    <w:rsid w:val="00467F2A"/>
    <w:rsid w:val="00471664"/>
    <w:rsid w:val="0047176F"/>
    <w:rsid w:val="00471EFB"/>
    <w:rsid w:val="0047203C"/>
    <w:rsid w:val="00472397"/>
    <w:rsid w:val="0047279C"/>
    <w:rsid w:val="004727BC"/>
    <w:rsid w:val="0047366F"/>
    <w:rsid w:val="00473730"/>
    <w:rsid w:val="00473CE4"/>
    <w:rsid w:val="00474520"/>
    <w:rsid w:val="0047461E"/>
    <w:rsid w:val="00475385"/>
    <w:rsid w:val="0047629F"/>
    <w:rsid w:val="00476872"/>
    <w:rsid w:val="004771A5"/>
    <w:rsid w:val="00480B68"/>
    <w:rsid w:val="00481F7D"/>
    <w:rsid w:val="00481FAD"/>
    <w:rsid w:val="0048237B"/>
    <w:rsid w:val="0048251C"/>
    <w:rsid w:val="00483A90"/>
    <w:rsid w:val="00485359"/>
    <w:rsid w:val="00485889"/>
    <w:rsid w:val="00485A30"/>
    <w:rsid w:val="0048655A"/>
    <w:rsid w:val="00487186"/>
    <w:rsid w:val="00490412"/>
    <w:rsid w:val="00490E4C"/>
    <w:rsid w:val="00491324"/>
    <w:rsid w:val="00491BC7"/>
    <w:rsid w:val="0049321F"/>
    <w:rsid w:val="00494518"/>
    <w:rsid w:val="00494567"/>
    <w:rsid w:val="0049531B"/>
    <w:rsid w:val="00496242"/>
    <w:rsid w:val="0049631D"/>
    <w:rsid w:val="00496693"/>
    <w:rsid w:val="00496FF5"/>
    <w:rsid w:val="004A0B46"/>
    <w:rsid w:val="004A1556"/>
    <w:rsid w:val="004A171D"/>
    <w:rsid w:val="004A2322"/>
    <w:rsid w:val="004A25B4"/>
    <w:rsid w:val="004A2814"/>
    <w:rsid w:val="004A3512"/>
    <w:rsid w:val="004A39D8"/>
    <w:rsid w:val="004A4785"/>
    <w:rsid w:val="004A4838"/>
    <w:rsid w:val="004A4B79"/>
    <w:rsid w:val="004A4C96"/>
    <w:rsid w:val="004A608C"/>
    <w:rsid w:val="004A70FB"/>
    <w:rsid w:val="004A7198"/>
    <w:rsid w:val="004B235C"/>
    <w:rsid w:val="004B26B9"/>
    <w:rsid w:val="004B2DDD"/>
    <w:rsid w:val="004B385E"/>
    <w:rsid w:val="004B3C84"/>
    <w:rsid w:val="004B5042"/>
    <w:rsid w:val="004B6268"/>
    <w:rsid w:val="004B62D6"/>
    <w:rsid w:val="004B72B8"/>
    <w:rsid w:val="004B7649"/>
    <w:rsid w:val="004C0418"/>
    <w:rsid w:val="004C092C"/>
    <w:rsid w:val="004C0E44"/>
    <w:rsid w:val="004C1454"/>
    <w:rsid w:val="004C182D"/>
    <w:rsid w:val="004C1A07"/>
    <w:rsid w:val="004C3904"/>
    <w:rsid w:val="004C3B57"/>
    <w:rsid w:val="004C4761"/>
    <w:rsid w:val="004C666E"/>
    <w:rsid w:val="004C6A79"/>
    <w:rsid w:val="004C7E3D"/>
    <w:rsid w:val="004D1BB2"/>
    <w:rsid w:val="004D43D4"/>
    <w:rsid w:val="004D5288"/>
    <w:rsid w:val="004D5920"/>
    <w:rsid w:val="004D5930"/>
    <w:rsid w:val="004D5BC6"/>
    <w:rsid w:val="004D6755"/>
    <w:rsid w:val="004D67B2"/>
    <w:rsid w:val="004D7333"/>
    <w:rsid w:val="004D7E61"/>
    <w:rsid w:val="004E0215"/>
    <w:rsid w:val="004E0278"/>
    <w:rsid w:val="004E0F5D"/>
    <w:rsid w:val="004E10EC"/>
    <w:rsid w:val="004E1D46"/>
    <w:rsid w:val="004E1F0B"/>
    <w:rsid w:val="004E2B61"/>
    <w:rsid w:val="004E3240"/>
    <w:rsid w:val="004E39E0"/>
    <w:rsid w:val="004E4089"/>
    <w:rsid w:val="004E4871"/>
    <w:rsid w:val="004E59DE"/>
    <w:rsid w:val="004E5F05"/>
    <w:rsid w:val="004E6B28"/>
    <w:rsid w:val="004F009E"/>
    <w:rsid w:val="004F00A9"/>
    <w:rsid w:val="004F029B"/>
    <w:rsid w:val="004F035C"/>
    <w:rsid w:val="004F0824"/>
    <w:rsid w:val="004F11D0"/>
    <w:rsid w:val="004F1B7E"/>
    <w:rsid w:val="004F2707"/>
    <w:rsid w:val="004F3368"/>
    <w:rsid w:val="004F3583"/>
    <w:rsid w:val="004F41FC"/>
    <w:rsid w:val="004F492D"/>
    <w:rsid w:val="004F4D30"/>
    <w:rsid w:val="004F5883"/>
    <w:rsid w:val="004F59DF"/>
    <w:rsid w:val="004F6710"/>
    <w:rsid w:val="004F6A63"/>
    <w:rsid w:val="005019EF"/>
    <w:rsid w:val="005019F6"/>
    <w:rsid w:val="00501CFF"/>
    <w:rsid w:val="00502645"/>
    <w:rsid w:val="00503406"/>
    <w:rsid w:val="00503CB7"/>
    <w:rsid w:val="00505C42"/>
    <w:rsid w:val="0050638C"/>
    <w:rsid w:val="00506468"/>
    <w:rsid w:val="005065AA"/>
    <w:rsid w:val="00506D60"/>
    <w:rsid w:val="00507017"/>
    <w:rsid w:val="005070B5"/>
    <w:rsid w:val="00510B96"/>
    <w:rsid w:val="005110CA"/>
    <w:rsid w:val="005113F4"/>
    <w:rsid w:val="0051141D"/>
    <w:rsid w:val="0051186B"/>
    <w:rsid w:val="00511CDC"/>
    <w:rsid w:val="00512C1B"/>
    <w:rsid w:val="00512CFD"/>
    <w:rsid w:val="005145B7"/>
    <w:rsid w:val="00514C07"/>
    <w:rsid w:val="00514DCF"/>
    <w:rsid w:val="00517213"/>
    <w:rsid w:val="0051724A"/>
    <w:rsid w:val="00517C0D"/>
    <w:rsid w:val="00517E3F"/>
    <w:rsid w:val="0052075D"/>
    <w:rsid w:val="00521BC6"/>
    <w:rsid w:val="005224C6"/>
    <w:rsid w:val="00522ADD"/>
    <w:rsid w:val="0052352B"/>
    <w:rsid w:val="0052375C"/>
    <w:rsid w:val="00523BC0"/>
    <w:rsid w:val="00525AF3"/>
    <w:rsid w:val="00526A2F"/>
    <w:rsid w:val="005272E6"/>
    <w:rsid w:val="005279E7"/>
    <w:rsid w:val="00530158"/>
    <w:rsid w:val="005302E1"/>
    <w:rsid w:val="00530CBB"/>
    <w:rsid w:val="00532283"/>
    <w:rsid w:val="005322DD"/>
    <w:rsid w:val="00532947"/>
    <w:rsid w:val="005338C1"/>
    <w:rsid w:val="00533CE4"/>
    <w:rsid w:val="00533F1D"/>
    <w:rsid w:val="00534129"/>
    <w:rsid w:val="00535354"/>
    <w:rsid w:val="00536A6E"/>
    <w:rsid w:val="005370D7"/>
    <w:rsid w:val="005373D3"/>
    <w:rsid w:val="00537538"/>
    <w:rsid w:val="00540170"/>
    <w:rsid w:val="005403A8"/>
    <w:rsid w:val="005416C2"/>
    <w:rsid w:val="00541A0E"/>
    <w:rsid w:val="00541D72"/>
    <w:rsid w:val="00545342"/>
    <w:rsid w:val="00545ADE"/>
    <w:rsid w:val="00546EEB"/>
    <w:rsid w:val="00547113"/>
    <w:rsid w:val="005473E3"/>
    <w:rsid w:val="0055142C"/>
    <w:rsid w:val="00551B84"/>
    <w:rsid w:val="005522C0"/>
    <w:rsid w:val="005563BF"/>
    <w:rsid w:val="0055696D"/>
    <w:rsid w:val="00556F3D"/>
    <w:rsid w:val="00557124"/>
    <w:rsid w:val="00557477"/>
    <w:rsid w:val="005605E9"/>
    <w:rsid w:val="00563168"/>
    <w:rsid w:val="00563A69"/>
    <w:rsid w:val="00564476"/>
    <w:rsid w:val="00564B1C"/>
    <w:rsid w:val="00564C73"/>
    <w:rsid w:val="0056516E"/>
    <w:rsid w:val="00565197"/>
    <w:rsid w:val="005655CF"/>
    <w:rsid w:val="00565B43"/>
    <w:rsid w:val="005706C2"/>
    <w:rsid w:val="00571CCE"/>
    <w:rsid w:val="00572392"/>
    <w:rsid w:val="00572CEC"/>
    <w:rsid w:val="005747DD"/>
    <w:rsid w:val="00575853"/>
    <w:rsid w:val="00575B74"/>
    <w:rsid w:val="00583425"/>
    <w:rsid w:val="00583A01"/>
    <w:rsid w:val="00583CBE"/>
    <w:rsid w:val="00583FC8"/>
    <w:rsid w:val="00584373"/>
    <w:rsid w:val="005853AC"/>
    <w:rsid w:val="0058598D"/>
    <w:rsid w:val="00585AE3"/>
    <w:rsid w:val="00585F09"/>
    <w:rsid w:val="00585F83"/>
    <w:rsid w:val="00586360"/>
    <w:rsid w:val="005866D3"/>
    <w:rsid w:val="00586725"/>
    <w:rsid w:val="00586D02"/>
    <w:rsid w:val="005877C6"/>
    <w:rsid w:val="005877D6"/>
    <w:rsid w:val="00587DE1"/>
    <w:rsid w:val="00590278"/>
    <w:rsid w:val="00591033"/>
    <w:rsid w:val="00591466"/>
    <w:rsid w:val="00592321"/>
    <w:rsid w:val="005923FA"/>
    <w:rsid w:val="005924E2"/>
    <w:rsid w:val="005948C2"/>
    <w:rsid w:val="00594EE0"/>
    <w:rsid w:val="00594F1C"/>
    <w:rsid w:val="00595244"/>
    <w:rsid w:val="00595871"/>
    <w:rsid w:val="005961E9"/>
    <w:rsid w:val="0059671F"/>
    <w:rsid w:val="00596CD3"/>
    <w:rsid w:val="00596DCF"/>
    <w:rsid w:val="005A1A7F"/>
    <w:rsid w:val="005A312A"/>
    <w:rsid w:val="005A5EAB"/>
    <w:rsid w:val="005A7ADA"/>
    <w:rsid w:val="005A7D5A"/>
    <w:rsid w:val="005B0EEE"/>
    <w:rsid w:val="005B2CB9"/>
    <w:rsid w:val="005B36C4"/>
    <w:rsid w:val="005B3F52"/>
    <w:rsid w:val="005B4314"/>
    <w:rsid w:val="005B4E41"/>
    <w:rsid w:val="005B5755"/>
    <w:rsid w:val="005B5891"/>
    <w:rsid w:val="005B5A48"/>
    <w:rsid w:val="005B5F3D"/>
    <w:rsid w:val="005B6423"/>
    <w:rsid w:val="005B6B9B"/>
    <w:rsid w:val="005C0813"/>
    <w:rsid w:val="005C16CA"/>
    <w:rsid w:val="005C1D40"/>
    <w:rsid w:val="005C208E"/>
    <w:rsid w:val="005C2C43"/>
    <w:rsid w:val="005C3385"/>
    <w:rsid w:val="005C3892"/>
    <w:rsid w:val="005C5029"/>
    <w:rsid w:val="005C70ED"/>
    <w:rsid w:val="005C7119"/>
    <w:rsid w:val="005C72C2"/>
    <w:rsid w:val="005C74CE"/>
    <w:rsid w:val="005D0699"/>
    <w:rsid w:val="005D19AF"/>
    <w:rsid w:val="005D1BD3"/>
    <w:rsid w:val="005D1FDC"/>
    <w:rsid w:val="005D2232"/>
    <w:rsid w:val="005D2B90"/>
    <w:rsid w:val="005D3D38"/>
    <w:rsid w:val="005D403B"/>
    <w:rsid w:val="005D5414"/>
    <w:rsid w:val="005D5E64"/>
    <w:rsid w:val="005D64C2"/>
    <w:rsid w:val="005D7557"/>
    <w:rsid w:val="005D7C74"/>
    <w:rsid w:val="005E09D4"/>
    <w:rsid w:val="005E0D1B"/>
    <w:rsid w:val="005E0DC7"/>
    <w:rsid w:val="005E1B1B"/>
    <w:rsid w:val="005E339D"/>
    <w:rsid w:val="005E4D7D"/>
    <w:rsid w:val="005E5758"/>
    <w:rsid w:val="005E604F"/>
    <w:rsid w:val="005E68D7"/>
    <w:rsid w:val="005E6FC6"/>
    <w:rsid w:val="005F28AE"/>
    <w:rsid w:val="005F297D"/>
    <w:rsid w:val="005F42CB"/>
    <w:rsid w:val="005F5413"/>
    <w:rsid w:val="005F5786"/>
    <w:rsid w:val="005F649D"/>
    <w:rsid w:val="005F6C17"/>
    <w:rsid w:val="005F7653"/>
    <w:rsid w:val="005F77D1"/>
    <w:rsid w:val="005F7AE0"/>
    <w:rsid w:val="00600F48"/>
    <w:rsid w:val="00602162"/>
    <w:rsid w:val="006025F3"/>
    <w:rsid w:val="0060342E"/>
    <w:rsid w:val="00604228"/>
    <w:rsid w:val="00604F3C"/>
    <w:rsid w:val="00604F5D"/>
    <w:rsid w:val="00605C0B"/>
    <w:rsid w:val="00605D47"/>
    <w:rsid w:val="006066B2"/>
    <w:rsid w:val="00606813"/>
    <w:rsid w:val="00607311"/>
    <w:rsid w:val="006076F8"/>
    <w:rsid w:val="00607E7F"/>
    <w:rsid w:val="006100FB"/>
    <w:rsid w:val="00610A57"/>
    <w:rsid w:val="00613D58"/>
    <w:rsid w:val="00614C19"/>
    <w:rsid w:val="006156E5"/>
    <w:rsid w:val="0061583F"/>
    <w:rsid w:val="00615EDB"/>
    <w:rsid w:val="00616150"/>
    <w:rsid w:val="006165A4"/>
    <w:rsid w:val="00616A4A"/>
    <w:rsid w:val="00616DCB"/>
    <w:rsid w:val="00617E19"/>
    <w:rsid w:val="006200CF"/>
    <w:rsid w:val="00621743"/>
    <w:rsid w:val="00621CFC"/>
    <w:rsid w:val="00621FC6"/>
    <w:rsid w:val="006227ED"/>
    <w:rsid w:val="00623364"/>
    <w:rsid w:val="00623738"/>
    <w:rsid w:val="00623844"/>
    <w:rsid w:val="006265A2"/>
    <w:rsid w:val="00626999"/>
    <w:rsid w:val="00627D55"/>
    <w:rsid w:val="00630342"/>
    <w:rsid w:val="00630735"/>
    <w:rsid w:val="00630905"/>
    <w:rsid w:val="00630CF7"/>
    <w:rsid w:val="00631522"/>
    <w:rsid w:val="00631759"/>
    <w:rsid w:val="006319D0"/>
    <w:rsid w:val="0063344D"/>
    <w:rsid w:val="00633FF8"/>
    <w:rsid w:val="0063456F"/>
    <w:rsid w:val="00635490"/>
    <w:rsid w:val="00635A73"/>
    <w:rsid w:val="00635E62"/>
    <w:rsid w:val="00635EB0"/>
    <w:rsid w:val="0063636A"/>
    <w:rsid w:val="006365A1"/>
    <w:rsid w:val="00636AD8"/>
    <w:rsid w:val="00636DD2"/>
    <w:rsid w:val="00640431"/>
    <w:rsid w:val="00641A63"/>
    <w:rsid w:val="0064226E"/>
    <w:rsid w:val="006448B0"/>
    <w:rsid w:val="006459B3"/>
    <w:rsid w:val="006469D7"/>
    <w:rsid w:val="00646EAA"/>
    <w:rsid w:val="0064756E"/>
    <w:rsid w:val="0064771B"/>
    <w:rsid w:val="00650769"/>
    <w:rsid w:val="00650BD9"/>
    <w:rsid w:val="006510D5"/>
    <w:rsid w:val="00651E1D"/>
    <w:rsid w:val="0065222E"/>
    <w:rsid w:val="006522BE"/>
    <w:rsid w:val="00652EC3"/>
    <w:rsid w:val="0065368E"/>
    <w:rsid w:val="00656156"/>
    <w:rsid w:val="00656D7E"/>
    <w:rsid w:val="00657E09"/>
    <w:rsid w:val="00657E64"/>
    <w:rsid w:val="006600B1"/>
    <w:rsid w:val="00660A13"/>
    <w:rsid w:val="00660F71"/>
    <w:rsid w:val="00662A7F"/>
    <w:rsid w:val="00663B03"/>
    <w:rsid w:val="00664354"/>
    <w:rsid w:val="00665220"/>
    <w:rsid w:val="00665705"/>
    <w:rsid w:val="006661E4"/>
    <w:rsid w:val="006661F2"/>
    <w:rsid w:val="00666DAB"/>
    <w:rsid w:val="00667208"/>
    <w:rsid w:val="00667E5F"/>
    <w:rsid w:val="00667F27"/>
    <w:rsid w:val="00670815"/>
    <w:rsid w:val="00670FCA"/>
    <w:rsid w:val="0067195F"/>
    <w:rsid w:val="00671D06"/>
    <w:rsid w:val="00672475"/>
    <w:rsid w:val="00672AA0"/>
    <w:rsid w:val="0067329C"/>
    <w:rsid w:val="00674B9C"/>
    <w:rsid w:val="00674CF9"/>
    <w:rsid w:val="00675A6C"/>
    <w:rsid w:val="006770C0"/>
    <w:rsid w:val="00680D48"/>
    <w:rsid w:val="0068122F"/>
    <w:rsid w:val="00681B7B"/>
    <w:rsid w:val="00682267"/>
    <w:rsid w:val="00682554"/>
    <w:rsid w:val="006829EF"/>
    <w:rsid w:val="00682C2D"/>
    <w:rsid w:val="00683E28"/>
    <w:rsid w:val="00684126"/>
    <w:rsid w:val="00684ECA"/>
    <w:rsid w:val="00685448"/>
    <w:rsid w:val="0068730D"/>
    <w:rsid w:val="0068799B"/>
    <w:rsid w:val="00690CAE"/>
    <w:rsid w:val="006919B1"/>
    <w:rsid w:val="00691E90"/>
    <w:rsid w:val="006921BA"/>
    <w:rsid w:val="00692AF9"/>
    <w:rsid w:val="00692B7B"/>
    <w:rsid w:val="00692B98"/>
    <w:rsid w:val="00692C13"/>
    <w:rsid w:val="00692EAF"/>
    <w:rsid w:val="0069335D"/>
    <w:rsid w:val="00693714"/>
    <w:rsid w:val="006938AF"/>
    <w:rsid w:val="00693CA0"/>
    <w:rsid w:val="006944C9"/>
    <w:rsid w:val="006945DF"/>
    <w:rsid w:val="006949E8"/>
    <w:rsid w:val="00695B28"/>
    <w:rsid w:val="00697751"/>
    <w:rsid w:val="00697940"/>
    <w:rsid w:val="006A07EF"/>
    <w:rsid w:val="006A0870"/>
    <w:rsid w:val="006A0D8A"/>
    <w:rsid w:val="006A1172"/>
    <w:rsid w:val="006A2D93"/>
    <w:rsid w:val="006A3A70"/>
    <w:rsid w:val="006A449E"/>
    <w:rsid w:val="006A45CC"/>
    <w:rsid w:val="006A4893"/>
    <w:rsid w:val="006A55CA"/>
    <w:rsid w:val="006A5764"/>
    <w:rsid w:val="006A6517"/>
    <w:rsid w:val="006A6BF0"/>
    <w:rsid w:val="006A6EDB"/>
    <w:rsid w:val="006A7499"/>
    <w:rsid w:val="006B0441"/>
    <w:rsid w:val="006B09CA"/>
    <w:rsid w:val="006B1517"/>
    <w:rsid w:val="006B1E2E"/>
    <w:rsid w:val="006B2843"/>
    <w:rsid w:val="006B3962"/>
    <w:rsid w:val="006B4A28"/>
    <w:rsid w:val="006B5840"/>
    <w:rsid w:val="006B6510"/>
    <w:rsid w:val="006B6C73"/>
    <w:rsid w:val="006B785E"/>
    <w:rsid w:val="006B7B31"/>
    <w:rsid w:val="006B7F89"/>
    <w:rsid w:val="006C01B9"/>
    <w:rsid w:val="006C0334"/>
    <w:rsid w:val="006C0CD9"/>
    <w:rsid w:val="006C1A23"/>
    <w:rsid w:val="006C3409"/>
    <w:rsid w:val="006C3DE9"/>
    <w:rsid w:val="006C4158"/>
    <w:rsid w:val="006C5D93"/>
    <w:rsid w:val="006C6347"/>
    <w:rsid w:val="006C6A20"/>
    <w:rsid w:val="006D0640"/>
    <w:rsid w:val="006D36EC"/>
    <w:rsid w:val="006D3DC7"/>
    <w:rsid w:val="006D4256"/>
    <w:rsid w:val="006D5EEB"/>
    <w:rsid w:val="006D5FFC"/>
    <w:rsid w:val="006D6133"/>
    <w:rsid w:val="006D622D"/>
    <w:rsid w:val="006D73A0"/>
    <w:rsid w:val="006D75BD"/>
    <w:rsid w:val="006D766C"/>
    <w:rsid w:val="006E0EC2"/>
    <w:rsid w:val="006E1026"/>
    <w:rsid w:val="006E15EF"/>
    <w:rsid w:val="006E1B89"/>
    <w:rsid w:val="006E2A1F"/>
    <w:rsid w:val="006E4954"/>
    <w:rsid w:val="006E497A"/>
    <w:rsid w:val="006F06A7"/>
    <w:rsid w:val="006F081F"/>
    <w:rsid w:val="006F0D5B"/>
    <w:rsid w:val="006F13C3"/>
    <w:rsid w:val="006F1F56"/>
    <w:rsid w:val="006F2084"/>
    <w:rsid w:val="006F24A2"/>
    <w:rsid w:val="006F3A48"/>
    <w:rsid w:val="006F6F33"/>
    <w:rsid w:val="006F703F"/>
    <w:rsid w:val="00700EE4"/>
    <w:rsid w:val="00701E62"/>
    <w:rsid w:val="0070208A"/>
    <w:rsid w:val="0070377C"/>
    <w:rsid w:val="00703E94"/>
    <w:rsid w:val="007045D5"/>
    <w:rsid w:val="00704A32"/>
    <w:rsid w:val="00705799"/>
    <w:rsid w:val="00707BB5"/>
    <w:rsid w:val="00712DB1"/>
    <w:rsid w:val="00713973"/>
    <w:rsid w:val="00714A62"/>
    <w:rsid w:val="00716F7C"/>
    <w:rsid w:val="0071756B"/>
    <w:rsid w:val="00720255"/>
    <w:rsid w:val="0072070A"/>
    <w:rsid w:val="0072088E"/>
    <w:rsid w:val="007212B9"/>
    <w:rsid w:val="007221E6"/>
    <w:rsid w:val="0072271F"/>
    <w:rsid w:val="00723869"/>
    <w:rsid w:val="007238EC"/>
    <w:rsid w:val="00723F37"/>
    <w:rsid w:val="007241E4"/>
    <w:rsid w:val="007249F8"/>
    <w:rsid w:val="00725281"/>
    <w:rsid w:val="0072597F"/>
    <w:rsid w:val="00725E05"/>
    <w:rsid w:val="00725EDD"/>
    <w:rsid w:val="00727BF2"/>
    <w:rsid w:val="0073102B"/>
    <w:rsid w:val="0073192E"/>
    <w:rsid w:val="00731FB6"/>
    <w:rsid w:val="00732A46"/>
    <w:rsid w:val="00733806"/>
    <w:rsid w:val="007339DB"/>
    <w:rsid w:val="00741070"/>
    <w:rsid w:val="0074180F"/>
    <w:rsid w:val="00743B45"/>
    <w:rsid w:val="00743D9B"/>
    <w:rsid w:val="00744A1B"/>
    <w:rsid w:val="007450F3"/>
    <w:rsid w:val="0074532F"/>
    <w:rsid w:val="00746654"/>
    <w:rsid w:val="00747E06"/>
    <w:rsid w:val="007501D3"/>
    <w:rsid w:val="00750F21"/>
    <w:rsid w:val="00751D24"/>
    <w:rsid w:val="007530F5"/>
    <w:rsid w:val="00753370"/>
    <w:rsid w:val="00753A82"/>
    <w:rsid w:val="0075428A"/>
    <w:rsid w:val="00754744"/>
    <w:rsid w:val="0075573F"/>
    <w:rsid w:val="00755767"/>
    <w:rsid w:val="00755CB9"/>
    <w:rsid w:val="00755ED8"/>
    <w:rsid w:val="007571F3"/>
    <w:rsid w:val="00757C3B"/>
    <w:rsid w:val="007609C1"/>
    <w:rsid w:val="007621C2"/>
    <w:rsid w:val="007625BF"/>
    <w:rsid w:val="007626A4"/>
    <w:rsid w:val="007659C8"/>
    <w:rsid w:val="00766E07"/>
    <w:rsid w:val="0076704F"/>
    <w:rsid w:val="00767155"/>
    <w:rsid w:val="0076797C"/>
    <w:rsid w:val="007679BD"/>
    <w:rsid w:val="00767CDC"/>
    <w:rsid w:val="007711F3"/>
    <w:rsid w:val="00771937"/>
    <w:rsid w:val="00772238"/>
    <w:rsid w:val="00772466"/>
    <w:rsid w:val="00772A81"/>
    <w:rsid w:val="00772AFD"/>
    <w:rsid w:val="007733A2"/>
    <w:rsid w:val="007734A9"/>
    <w:rsid w:val="00774233"/>
    <w:rsid w:val="0077470C"/>
    <w:rsid w:val="00774B6D"/>
    <w:rsid w:val="0077576C"/>
    <w:rsid w:val="00776E8C"/>
    <w:rsid w:val="00777203"/>
    <w:rsid w:val="0077741A"/>
    <w:rsid w:val="0077742C"/>
    <w:rsid w:val="00782312"/>
    <w:rsid w:val="007838E4"/>
    <w:rsid w:val="0078569B"/>
    <w:rsid w:val="0078682D"/>
    <w:rsid w:val="00787273"/>
    <w:rsid w:val="007873EA"/>
    <w:rsid w:val="007876EA"/>
    <w:rsid w:val="00787A9D"/>
    <w:rsid w:val="007901F5"/>
    <w:rsid w:val="00790AA6"/>
    <w:rsid w:val="00791A37"/>
    <w:rsid w:val="00791CFA"/>
    <w:rsid w:val="00793BDF"/>
    <w:rsid w:val="007950AF"/>
    <w:rsid w:val="00795119"/>
    <w:rsid w:val="0079519F"/>
    <w:rsid w:val="00795208"/>
    <w:rsid w:val="00796CC8"/>
    <w:rsid w:val="00796F6A"/>
    <w:rsid w:val="007A0442"/>
    <w:rsid w:val="007A0C46"/>
    <w:rsid w:val="007A0F1C"/>
    <w:rsid w:val="007A17E4"/>
    <w:rsid w:val="007A213D"/>
    <w:rsid w:val="007A2209"/>
    <w:rsid w:val="007A2421"/>
    <w:rsid w:val="007A2C87"/>
    <w:rsid w:val="007A3594"/>
    <w:rsid w:val="007A37C9"/>
    <w:rsid w:val="007A3A4E"/>
    <w:rsid w:val="007A59E1"/>
    <w:rsid w:val="007A5A31"/>
    <w:rsid w:val="007A5C88"/>
    <w:rsid w:val="007A79A9"/>
    <w:rsid w:val="007A79DD"/>
    <w:rsid w:val="007B0226"/>
    <w:rsid w:val="007B0E5D"/>
    <w:rsid w:val="007B12D0"/>
    <w:rsid w:val="007B211D"/>
    <w:rsid w:val="007B38D7"/>
    <w:rsid w:val="007B40DA"/>
    <w:rsid w:val="007B4789"/>
    <w:rsid w:val="007B51DF"/>
    <w:rsid w:val="007B70F5"/>
    <w:rsid w:val="007B7B3E"/>
    <w:rsid w:val="007B7D93"/>
    <w:rsid w:val="007C0717"/>
    <w:rsid w:val="007C1189"/>
    <w:rsid w:val="007C151D"/>
    <w:rsid w:val="007C194E"/>
    <w:rsid w:val="007C36C2"/>
    <w:rsid w:val="007C45E9"/>
    <w:rsid w:val="007C4835"/>
    <w:rsid w:val="007C52D0"/>
    <w:rsid w:val="007C6C82"/>
    <w:rsid w:val="007C7CB5"/>
    <w:rsid w:val="007C7F7E"/>
    <w:rsid w:val="007D1D6D"/>
    <w:rsid w:val="007D29F6"/>
    <w:rsid w:val="007D2DC8"/>
    <w:rsid w:val="007D3389"/>
    <w:rsid w:val="007D34C1"/>
    <w:rsid w:val="007D6015"/>
    <w:rsid w:val="007E007F"/>
    <w:rsid w:val="007E02F8"/>
    <w:rsid w:val="007E0A62"/>
    <w:rsid w:val="007E1AFC"/>
    <w:rsid w:val="007E44C3"/>
    <w:rsid w:val="007E4DE6"/>
    <w:rsid w:val="007E5706"/>
    <w:rsid w:val="007E6E1C"/>
    <w:rsid w:val="007E7265"/>
    <w:rsid w:val="007F0A9F"/>
    <w:rsid w:val="007F0E00"/>
    <w:rsid w:val="007F1B4B"/>
    <w:rsid w:val="007F1C00"/>
    <w:rsid w:val="007F28F9"/>
    <w:rsid w:val="007F2B40"/>
    <w:rsid w:val="007F3063"/>
    <w:rsid w:val="007F314A"/>
    <w:rsid w:val="007F3648"/>
    <w:rsid w:val="007F3A52"/>
    <w:rsid w:val="007F3E53"/>
    <w:rsid w:val="007F44F9"/>
    <w:rsid w:val="007F520A"/>
    <w:rsid w:val="007F6789"/>
    <w:rsid w:val="007F6818"/>
    <w:rsid w:val="007F68C6"/>
    <w:rsid w:val="007F6BB3"/>
    <w:rsid w:val="007F7C56"/>
    <w:rsid w:val="0080049D"/>
    <w:rsid w:val="008010F9"/>
    <w:rsid w:val="008019E6"/>
    <w:rsid w:val="00802CDE"/>
    <w:rsid w:val="00804275"/>
    <w:rsid w:val="00804B46"/>
    <w:rsid w:val="00805AF8"/>
    <w:rsid w:val="00806550"/>
    <w:rsid w:val="00807EA6"/>
    <w:rsid w:val="00810C3A"/>
    <w:rsid w:val="00810C93"/>
    <w:rsid w:val="00810EB0"/>
    <w:rsid w:val="00811784"/>
    <w:rsid w:val="008124FA"/>
    <w:rsid w:val="00812A3E"/>
    <w:rsid w:val="00813AC9"/>
    <w:rsid w:val="00814124"/>
    <w:rsid w:val="00814A9A"/>
    <w:rsid w:val="008150AE"/>
    <w:rsid w:val="0081530B"/>
    <w:rsid w:val="008175D0"/>
    <w:rsid w:val="00821713"/>
    <w:rsid w:val="008223A0"/>
    <w:rsid w:val="0082392C"/>
    <w:rsid w:val="008239FF"/>
    <w:rsid w:val="00823CFA"/>
    <w:rsid w:val="008247F2"/>
    <w:rsid w:val="00824936"/>
    <w:rsid w:val="0082663A"/>
    <w:rsid w:val="00827096"/>
    <w:rsid w:val="00827131"/>
    <w:rsid w:val="00831A8A"/>
    <w:rsid w:val="00832009"/>
    <w:rsid w:val="00832249"/>
    <w:rsid w:val="00832A1B"/>
    <w:rsid w:val="00832D6B"/>
    <w:rsid w:val="00832E11"/>
    <w:rsid w:val="00833116"/>
    <w:rsid w:val="008331D2"/>
    <w:rsid w:val="008331E3"/>
    <w:rsid w:val="008348E5"/>
    <w:rsid w:val="00834C2A"/>
    <w:rsid w:val="00835A88"/>
    <w:rsid w:val="00836092"/>
    <w:rsid w:val="008366AE"/>
    <w:rsid w:val="00836BD6"/>
    <w:rsid w:val="00836C56"/>
    <w:rsid w:val="008378C3"/>
    <w:rsid w:val="0084257B"/>
    <w:rsid w:val="00842F56"/>
    <w:rsid w:val="00843174"/>
    <w:rsid w:val="008436B1"/>
    <w:rsid w:val="00843EC3"/>
    <w:rsid w:val="00844374"/>
    <w:rsid w:val="00844F93"/>
    <w:rsid w:val="008454AD"/>
    <w:rsid w:val="00845FA6"/>
    <w:rsid w:val="0084648F"/>
    <w:rsid w:val="00846AFE"/>
    <w:rsid w:val="008470FA"/>
    <w:rsid w:val="00847D57"/>
    <w:rsid w:val="00847F09"/>
    <w:rsid w:val="008500F0"/>
    <w:rsid w:val="00850241"/>
    <w:rsid w:val="0085060F"/>
    <w:rsid w:val="0085078B"/>
    <w:rsid w:val="00850B10"/>
    <w:rsid w:val="00851AA6"/>
    <w:rsid w:val="00852384"/>
    <w:rsid w:val="008529AA"/>
    <w:rsid w:val="0085381C"/>
    <w:rsid w:val="00853B42"/>
    <w:rsid w:val="00853E9F"/>
    <w:rsid w:val="00854745"/>
    <w:rsid w:val="00854CDB"/>
    <w:rsid w:val="0085505F"/>
    <w:rsid w:val="00855081"/>
    <w:rsid w:val="0085620A"/>
    <w:rsid w:val="0085636B"/>
    <w:rsid w:val="008606BF"/>
    <w:rsid w:val="00860A51"/>
    <w:rsid w:val="00860ED9"/>
    <w:rsid w:val="0086113E"/>
    <w:rsid w:val="00861638"/>
    <w:rsid w:val="00861824"/>
    <w:rsid w:val="00861FAD"/>
    <w:rsid w:val="00864A6E"/>
    <w:rsid w:val="00864A8E"/>
    <w:rsid w:val="008651C6"/>
    <w:rsid w:val="008664EA"/>
    <w:rsid w:val="00866674"/>
    <w:rsid w:val="008706C4"/>
    <w:rsid w:val="00871020"/>
    <w:rsid w:val="00871427"/>
    <w:rsid w:val="00871A51"/>
    <w:rsid w:val="00873A39"/>
    <w:rsid w:val="008744C8"/>
    <w:rsid w:val="00880F4E"/>
    <w:rsid w:val="008829C0"/>
    <w:rsid w:val="00882A59"/>
    <w:rsid w:val="00882C1D"/>
    <w:rsid w:val="00883260"/>
    <w:rsid w:val="00884015"/>
    <w:rsid w:val="008843F8"/>
    <w:rsid w:val="00884482"/>
    <w:rsid w:val="008857B2"/>
    <w:rsid w:val="00885A70"/>
    <w:rsid w:val="008869C6"/>
    <w:rsid w:val="008869F4"/>
    <w:rsid w:val="00887087"/>
    <w:rsid w:val="0089008A"/>
    <w:rsid w:val="00891384"/>
    <w:rsid w:val="008913F3"/>
    <w:rsid w:val="008913FF"/>
    <w:rsid w:val="008915B8"/>
    <w:rsid w:val="0089183C"/>
    <w:rsid w:val="008921BB"/>
    <w:rsid w:val="00893278"/>
    <w:rsid w:val="008938AC"/>
    <w:rsid w:val="00893FC6"/>
    <w:rsid w:val="0089665F"/>
    <w:rsid w:val="00896AEF"/>
    <w:rsid w:val="0089704B"/>
    <w:rsid w:val="00897606"/>
    <w:rsid w:val="008A17D8"/>
    <w:rsid w:val="008A1FC9"/>
    <w:rsid w:val="008A224F"/>
    <w:rsid w:val="008A2321"/>
    <w:rsid w:val="008A290F"/>
    <w:rsid w:val="008A4292"/>
    <w:rsid w:val="008A489D"/>
    <w:rsid w:val="008A63D8"/>
    <w:rsid w:val="008A6B42"/>
    <w:rsid w:val="008A7275"/>
    <w:rsid w:val="008A78D5"/>
    <w:rsid w:val="008A79B3"/>
    <w:rsid w:val="008B0902"/>
    <w:rsid w:val="008B1013"/>
    <w:rsid w:val="008B1185"/>
    <w:rsid w:val="008B1517"/>
    <w:rsid w:val="008B361A"/>
    <w:rsid w:val="008B58EB"/>
    <w:rsid w:val="008B7CFF"/>
    <w:rsid w:val="008C02C2"/>
    <w:rsid w:val="008C22C2"/>
    <w:rsid w:val="008C22DA"/>
    <w:rsid w:val="008C250C"/>
    <w:rsid w:val="008C27A6"/>
    <w:rsid w:val="008C2DFA"/>
    <w:rsid w:val="008C34E6"/>
    <w:rsid w:val="008C5810"/>
    <w:rsid w:val="008C6D14"/>
    <w:rsid w:val="008C7357"/>
    <w:rsid w:val="008D0077"/>
    <w:rsid w:val="008D14A5"/>
    <w:rsid w:val="008D17E1"/>
    <w:rsid w:val="008D2599"/>
    <w:rsid w:val="008D263B"/>
    <w:rsid w:val="008D3249"/>
    <w:rsid w:val="008D38F0"/>
    <w:rsid w:val="008D3A33"/>
    <w:rsid w:val="008D3C82"/>
    <w:rsid w:val="008D3F65"/>
    <w:rsid w:val="008D3FB5"/>
    <w:rsid w:val="008D5DC5"/>
    <w:rsid w:val="008D5F2D"/>
    <w:rsid w:val="008D61AD"/>
    <w:rsid w:val="008D6427"/>
    <w:rsid w:val="008D6D5D"/>
    <w:rsid w:val="008D745D"/>
    <w:rsid w:val="008E065B"/>
    <w:rsid w:val="008E0950"/>
    <w:rsid w:val="008E107F"/>
    <w:rsid w:val="008E163D"/>
    <w:rsid w:val="008E1A91"/>
    <w:rsid w:val="008E1A9B"/>
    <w:rsid w:val="008E20E4"/>
    <w:rsid w:val="008E250E"/>
    <w:rsid w:val="008E293E"/>
    <w:rsid w:val="008E2A1E"/>
    <w:rsid w:val="008E34A7"/>
    <w:rsid w:val="008E46A8"/>
    <w:rsid w:val="008E4D56"/>
    <w:rsid w:val="008E4DCE"/>
    <w:rsid w:val="008E5707"/>
    <w:rsid w:val="008E5B0B"/>
    <w:rsid w:val="008E6490"/>
    <w:rsid w:val="008E730E"/>
    <w:rsid w:val="008E7538"/>
    <w:rsid w:val="008E75E9"/>
    <w:rsid w:val="008E7B47"/>
    <w:rsid w:val="008F147D"/>
    <w:rsid w:val="008F2092"/>
    <w:rsid w:val="008F4A61"/>
    <w:rsid w:val="008F662F"/>
    <w:rsid w:val="008F67FE"/>
    <w:rsid w:val="008F7759"/>
    <w:rsid w:val="00900270"/>
    <w:rsid w:val="009003F6"/>
    <w:rsid w:val="00902179"/>
    <w:rsid w:val="009023E0"/>
    <w:rsid w:val="00902591"/>
    <w:rsid w:val="00902758"/>
    <w:rsid w:val="009030E8"/>
    <w:rsid w:val="009032C9"/>
    <w:rsid w:val="009033C6"/>
    <w:rsid w:val="0090340A"/>
    <w:rsid w:val="00903C14"/>
    <w:rsid w:val="00904710"/>
    <w:rsid w:val="009048F0"/>
    <w:rsid w:val="0090584B"/>
    <w:rsid w:val="009062AE"/>
    <w:rsid w:val="00907E0B"/>
    <w:rsid w:val="009100B2"/>
    <w:rsid w:val="0091015B"/>
    <w:rsid w:val="009106D8"/>
    <w:rsid w:val="00910A37"/>
    <w:rsid w:val="00911FB9"/>
    <w:rsid w:val="00912D1B"/>
    <w:rsid w:val="0091335E"/>
    <w:rsid w:val="009163CD"/>
    <w:rsid w:val="00916F34"/>
    <w:rsid w:val="00917E8F"/>
    <w:rsid w:val="009202A1"/>
    <w:rsid w:val="00920EA8"/>
    <w:rsid w:val="00921505"/>
    <w:rsid w:val="0092209D"/>
    <w:rsid w:val="00922B16"/>
    <w:rsid w:val="00922C43"/>
    <w:rsid w:val="00923B3C"/>
    <w:rsid w:val="00923F2A"/>
    <w:rsid w:val="009241BF"/>
    <w:rsid w:val="00924937"/>
    <w:rsid w:val="00924FC8"/>
    <w:rsid w:val="0092718E"/>
    <w:rsid w:val="00927A2D"/>
    <w:rsid w:val="00927CC2"/>
    <w:rsid w:val="009302A5"/>
    <w:rsid w:val="00930596"/>
    <w:rsid w:val="009308CC"/>
    <w:rsid w:val="00930D3E"/>
    <w:rsid w:val="00931649"/>
    <w:rsid w:val="0093165B"/>
    <w:rsid w:val="009327FD"/>
    <w:rsid w:val="009332FF"/>
    <w:rsid w:val="0093336D"/>
    <w:rsid w:val="0093367E"/>
    <w:rsid w:val="0093403D"/>
    <w:rsid w:val="0093466F"/>
    <w:rsid w:val="00934E77"/>
    <w:rsid w:val="00935BDE"/>
    <w:rsid w:val="00935F37"/>
    <w:rsid w:val="0093674B"/>
    <w:rsid w:val="009367A7"/>
    <w:rsid w:val="00936D13"/>
    <w:rsid w:val="00936DEF"/>
    <w:rsid w:val="00936F1F"/>
    <w:rsid w:val="00936FB1"/>
    <w:rsid w:val="0093731F"/>
    <w:rsid w:val="00941809"/>
    <w:rsid w:val="00941981"/>
    <w:rsid w:val="0094311C"/>
    <w:rsid w:val="00943ECD"/>
    <w:rsid w:val="00945ABD"/>
    <w:rsid w:val="009469B0"/>
    <w:rsid w:val="00946B97"/>
    <w:rsid w:val="00947900"/>
    <w:rsid w:val="00950F89"/>
    <w:rsid w:val="0095171B"/>
    <w:rsid w:val="00952BEA"/>
    <w:rsid w:val="009536A3"/>
    <w:rsid w:val="00953F85"/>
    <w:rsid w:val="009543F5"/>
    <w:rsid w:val="00954F10"/>
    <w:rsid w:val="00957466"/>
    <w:rsid w:val="009603F1"/>
    <w:rsid w:val="0096117C"/>
    <w:rsid w:val="00961300"/>
    <w:rsid w:val="009618CA"/>
    <w:rsid w:val="00961F90"/>
    <w:rsid w:val="00962B51"/>
    <w:rsid w:val="00962C42"/>
    <w:rsid w:val="00963023"/>
    <w:rsid w:val="00963E58"/>
    <w:rsid w:val="00964ECE"/>
    <w:rsid w:val="00964F57"/>
    <w:rsid w:val="0096553E"/>
    <w:rsid w:val="00966657"/>
    <w:rsid w:val="009669B1"/>
    <w:rsid w:val="00967719"/>
    <w:rsid w:val="009677AA"/>
    <w:rsid w:val="00967C99"/>
    <w:rsid w:val="009702F8"/>
    <w:rsid w:val="00970411"/>
    <w:rsid w:val="009704C9"/>
    <w:rsid w:val="00970522"/>
    <w:rsid w:val="00970A03"/>
    <w:rsid w:val="00970FA6"/>
    <w:rsid w:val="00971583"/>
    <w:rsid w:val="00971882"/>
    <w:rsid w:val="00971A05"/>
    <w:rsid w:val="009723A1"/>
    <w:rsid w:val="00973A37"/>
    <w:rsid w:val="00973CE5"/>
    <w:rsid w:val="00974857"/>
    <w:rsid w:val="00974D97"/>
    <w:rsid w:val="00976BF0"/>
    <w:rsid w:val="00976CE5"/>
    <w:rsid w:val="009804E6"/>
    <w:rsid w:val="00980635"/>
    <w:rsid w:val="009809D1"/>
    <w:rsid w:val="00980C15"/>
    <w:rsid w:val="00980C51"/>
    <w:rsid w:val="00981AA5"/>
    <w:rsid w:val="009862A1"/>
    <w:rsid w:val="009864BE"/>
    <w:rsid w:val="00987CC5"/>
    <w:rsid w:val="0099030C"/>
    <w:rsid w:val="00990FD8"/>
    <w:rsid w:val="009912C6"/>
    <w:rsid w:val="0099229F"/>
    <w:rsid w:val="00992B01"/>
    <w:rsid w:val="00993100"/>
    <w:rsid w:val="00993225"/>
    <w:rsid w:val="00993581"/>
    <w:rsid w:val="00993FC9"/>
    <w:rsid w:val="009941A7"/>
    <w:rsid w:val="00995C93"/>
    <w:rsid w:val="00995ED0"/>
    <w:rsid w:val="009961EE"/>
    <w:rsid w:val="009962E4"/>
    <w:rsid w:val="00997179"/>
    <w:rsid w:val="0099752B"/>
    <w:rsid w:val="00997A22"/>
    <w:rsid w:val="009A0224"/>
    <w:rsid w:val="009A031B"/>
    <w:rsid w:val="009A0ACE"/>
    <w:rsid w:val="009A18B2"/>
    <w:rsid w:val="009A2EEB"/>
    <w:rsid w:val="009A30B2"/>
    <w:rsid w:val="009A52C9"/>
    <w:rsid w:val="009A6129"/>
    <w:rsid w:val="009A6435"/>
    <w:rsid w:val="009A66A4"/>
    <w:rsid w:val="009A74D4"/>
    <w:rsid w:val="009A75B9"/>
    <w:rsid w:val="009A797E"/>
    <w:rsid w:val="009B005C"/>
    <w:rsid w:val="009B0980"/>
    <w:rsid w:val="009B0FBB"/>
    <w:rsid w:val="009B1847"/>
    <w:rsid w:val="009B1F96"/>
    <w:rsid w:val="009B301B"/>
    <w:rsid w:val="009B563B"/>
    <w:rsid w:val="009B59C0"/>
    <w:rsid w:val="009B75E2"/>
    <w:rsid w:val="009C0BBC"/>
    <w:rsid w:val="009C1573"/>
    <w:rsid w:val="009C1B33"/>
    <w:rsid w:val="009C325C"/>
    <w:rsid w:val="009C3C68"/>
    <w:rsid w:val="009C3DFC"/>
    <w:rsid w:val="009C3FA0"/>
    <w:rsid w:val="009C4465"/>
    <w:rsid w:val="009C4E41"/>
    <w:rsid w:val="009D1EEE"/>
    <w:rsid w:val="009D3723"/>
    <w:rsid w:val="009D3EC9"/>
    <w:rsid w:val="009D4247"/>
    <w:rsid w:val="009D5825"/>
    <w:rsid w:val="009D588B"/>
    <w:rsid w:val="009D5FD0"/>
    <w:rsid w:val="009D6F3B"/>
    <w:rsid w:val="009D7B08"/>
    <w:rsid w:val="009E00B3"/>
    <w:rsid w:val="009E0594"/>
    <w:rsid w:val="009E0E52"/>
    <w:rsid w:val="009E0F86"/>
    <w:rsid w:val="009E1509"/>
    <w:rsid w:val="009E2467"/>
    <w:rsid w:val="009E2AD1"/>
    <w:rsid w:val="009E2F25"/>
    <w:rsid w:val="009E34DE"/>
    <w:rsid w:val="009E3E96"/>
    <w:rsid w:val="009E4A78"/>
    <w:rsid w:val="009E595D"/>
    <w:rsid w:val="009E5D19"/>
    <w:rsid w:val="009E5F39"/>
    <w:rsid w:val="009E6A8B"/>
    <w:rsid w:val="009E7C24"/>
    <w:rsid w:val="009F0FBE"/>
    <w:rsid w:val="009F26AA"/>
    <w:rsid w:val="009F2972"/>
    <w:rsid w:val="009F2D65"/>
    <w:rsid w:val="009F2E8F"/>
    <w:rsid w:val="009F3665"/>
    <w:rsid w:val="009F3CF5"/>
    <w:rsid w:val="009F43F1"/>
    <w:rsid w:val="009F5A53"/>
    <w:rsid w:val="009F5A8D"/>
    <w:rsid w:val="009F710C"/>
    <w:rsid w:val="00A004EA"/>
    <w:rsid w:val="00A006C6"/>
    <w:rsid w:val="00A00B67"/>
    <w:rsid w:val="00A015D5"/>
    <w:rsid w:val="00A01862"/>
    <w:rsid w:val="00A018AC"/>
    <w:rsid w:val="00A02216"/>
    <w:rsid w:val="00A0251D"/>
    <w:rsid w:val="00A0298B"/>
    <w:rsid w:val="00A03B70"/>
    <w:rsid w:val="00A03EB8"/>
    <w:rsid w:val="00A04A6B"/>
    <w:rsid w:val="00A07901"/>
    <w:rsid w:val="00A07CFC"/>
    <w:rsid w:val="00A10272"/>
    <w:rsid w:val="00A10E86"/>
    <w:rsid w:val="00A126F1"/>
    <w:rsid w:val="00A12853"/>
    <w:rsid w:val="00A13AE7"/>
    <w:rsid w:val="00A13C7A"/>
    <w:rsid w:val="00A14FC1"/>
    <w:rsid w:val="00A1583D"/>
    <w:rsid w:val="00A1695D"/>
    <w:rsid w:val="00A1736B"/>
    <w:rsid w:val="00A176A9"/>
    <w:rsid w:val="00A17C60"/>
    <w:rsid w:val="00A17D2D"/>
    <w:rsid w:val="00A2018F"/>
    <w:rsid w:val="00A20C10"/>
    <w:rsid w:val="00A21778"/>
    <w:rsid w:val="00A22D17"/>
    <w:rsid w:val="00A22DE7"/>
    <w:rsid w:val="00A23161"/>
    <w:rsid w:val="00A234D1"/>
    <w:rsid w:val="00A2358E"/>
    <w:rsid w:val="00A241A5"/>
    <w:rsid w:val="00A24CCB"/>
    <w:rsid w:val="00A257B3"/>
    <w:rsid w:val="00A26782"/>
    <w:rsid w:val="00A27491"/>
    <w:rsid w:val="00A275A3"/>
    <w:rsid w:val="00A276CB"/>
    <w:rsid w:val="00A27E26"/>
    <w:rsid w:val="00A27EDD"/>
    <w:rsid w:val="00A27EF9"/>
    <w:rsid w:val="00A32131"/>
    <w:rsid w:val="00A33502"/>
    <w:rsid w:val="00A33F71"/>
    <w:rsid w:val="00A34236"/>
    <w:rsid w:val="00A35365"/>
    <w:rsid w:val="00A3543F"/>
    <w:rsid w:val="00A3553F"/>
    <w:rsid w:val="00A356B1"/>
    <w:rsid w:val="00A35FC9"/>
    <w:rsid w:val="00A37704"/>
    <w:rsid w:val="00A37AD4"/>
    <w:rsid w:val="00A40B3E"/>
    <w:rsid w:val="00A4157E"/>
    <w:rsid w:val="00A42032"/>
    <w:rsid w:val="00A4221E"/>
    <w:rsid w:val="00A42301"/>
    <w:rsid w:val="00A43086"/>
    <w:rsid w:val="00A43517"/>
    <w:rsid w:val="00A44B4F"/>
    <w:rsid w:val="00A44F23"/>
    <w:rsid w:val="00A455AA"/>
    <w:rsid w:val="00A45A8F"/>
    <w:rsid w:val="00A45CE2"/>
    <w:rsid w:val="00A4661A"/>
    <w:rsid w:val="00A4741C"/>
    <w:rsid w:val="00A50F09"/>
    <w:rsid w:val="00A51262"/>
    <w:rsid w:val="00A51D15"/>
    <w:rsid w:val="00A51DBC"/>
    <w:rsid w:val="00A525A1"/>
    <w:rsid w:val="00A52894"/>
    <w:rsid w:val="00A52FB5"/>
    <w:rsid w:val="00A53411"/>
    <w:rsid w:val="00A54029"/>
    <w:rsid w:val="00A54A48"/>
    <w:rsid w:val="00A5504B"/>
    <w:rsid w:val="00A56427"/>
    <w:rsid w:val="00A56D09"/>
    <w:rsid w:val="00A57105"/>
    <w:rsid w:val="00A63F22"/>
    <w:rsid w:val="00A6489B"/>
    <w:rsid w:val="00A6603F"/>
    <w:rsid w:val="00A66936"/>
    <w:rsid w:val="00A702D4"/>
    <w:rsid w:val="00A745DF"/>
    <w:rsid w:val="00A75D3F"/>
    <w:rsid w:val="00A76331"/>
    <w:rsid w:val="00A76412"/>
    <w:rsid w:val="00A772C8"/>
    <w:rsid w:val="00A77955"/>
    <w:rsid w:val="00A80649"/>
    <w:rsid w:val="00A80F96"/>
    <w:rsid w:val="00A82B9B"/>
    <w:rsid w:val="00A83FFF"/>
    <w:rsid w:val="00A847E9"/>
    <w:rsid w:val="00A84A38"/>
    <w:rsid w:val="00A84DFA"/>
    <w:rsid w:val="00A87757"/>
    <w:rsid w:val="00A91328"/>
    <w:rsid w:val="00A91404"/>
    <w:rsid w:val="00A9171B"/>
    <w:rsid w:val="00A92076"/>
    <w:rsid w:val="00A93484"/>
    <w:rsid w:val="00A93B56"/>
    <w:rsid w:val="00A955D7"/>
    <w:rsid w:val="00A95CD2"/>
    <w:rsid w:val="00A95F96"/>
    <w:rsid w:val="00A95FDE"/>
    <w:rsid w:val="00A9614D"/>
    <w:rsid w:val="00A9796D"/>
    <w:rsid w:val="00AA08F6"/>
    <w:rsid w:val="00AA2189"/>
    <w:rsid w:val="00AA3517"/>
    <w:rsid w:val="00AA3DB7"/>
    <w:rsid w:val="00AA4138"/>
    <w:rsid w:val="00AA4911"/>
    <w:rsid w:val="00AA4B87"/>
    <w:rsid w:val="00AA7006"/>
    <w:rsid w:val="00AA71F9"/>
    <w:rsid w:val="00AA7E57"/>
    <w:rsid w:val="00AB00AC"/>
    <w:rsid w:val="00AB17A7"/>
    <w:rsid w:val="00AB3562"/>
    <w:rsid w:val="00AB38F3"/>
    <w:rsid w:val="00AB3DAC"/>
    <w:rsid w:val="00AB5E8E"/>
    <w:rsid w:val="00AB64CA"/>
    <w:rsid w:val="00AB68E1"/>
    <w:rsid w:val="00AB7E6D"/>
    <w:rsid w:val="00AC0651"/>
    <w:rsid w:val="00AC1D70"/>
    <w:rsid w:val="00AC2133"/>
    <w:rsid w:val="00AC3297"/>
    <w:rsid w:val="00AC43EC"/>
    <w:rsid w:val="00AC4620"/>
    <w:rsid w:val="00AC5030"/>
    <w:rsid w:val="00AC59C2"/>
    <w:rsid w:val="00AC65B5"/>
    <w:rsid w:val="00AC681F"/>
    <w:rsid w:val="00AD02E3"/>
    <w:rsid w:val="00AD0437"/>
    <w:rsid w:val="00AD08E7"/>
    <w:rsid w:val="00AD49DC"/>
    <w:rsid w:val="00AD6211"/>
    <w:rsid w:val="00AD6346"/>
    <w:rsid w:val="00AD68F7"/>
    <w:rsid w:val="00AD6D3E"/>
    <w:rsid w:val="00AD6EF8"/>
    <w:rsid w:val="00AD78AF"/>
    <w:rsid w:val="00AD7E2E"/>
    <w:rsid w:val="00AD7F7E"/>
    <w:rsid w:val="00AE0F76"/>
    <w:rsid w:val="00AE1E9C"/>
    <w:rsid w:val="00AE248D"/>
    <w:rsid w:val="00AE29CB"/>
    <w:rsid w:val="00AE35F9"/>
    <w:rsid w:val="00AE3D01"/>
    <w:rsid w:val="00AE44BC"/>
    <w:rsid w:val="00AE4D24"/>
    <w:rsid w:val="00AE4DE1"/>
    <w:rsid w:val="00AE52EE"/>
    <w:rsid w:val="00AE6231"/>
    <w:rsid w:val="00AE62AD"/>
    <w:rsid w:val="00AE6842"/>
    <w:rsid w:val="00AE6D96"/>
    <w:rsid w:val="00AE7709"/>
    <w:rsid w:val="00AE7E4C"/>
    <w:rsid w:val="00AF065E"/>
    <w:rsid w:val="00AF0802"/>
    <w:rsid w:val="00AF0E1E"/>
    <w:rsid w:val="00AF0F2D"/>
    <w:rsid w:val="00AF1354"/>
    <w:rsid w:val="00AF14F0"/>
    <w:rsid w:val="00AF1CAB"/>
    <w:rsid w:val="00AF3DCB"/>
    <w:rsid w:val="00AF401E"/>
    <w:rsid w:val="00AF5915"/>
    <w:rsid w:val="00AF6015"/>
    <w:rsid w:val="00AF6D06"/>
    <w:rsid w:val="00AF7776"/>
    <w:rsid w:val="00AF79FB"/>
    <w:rsid w:val="00AF7A2E"/>
    <w:rsid w:val="00B005C9"/>
    <w:rsid w:val="00B006BD"/>
    <w:rsid w:val="00B01487"/>
    <w:rsid w:val="00B023DB"/>
    <w:rsid w:val="00B02549"/>
    <w:rsid w:val="00B032ED"/>
    <w:rsid w:val="00B0362C"/>
    <w:rsid w:val="00B0379F"/>
    <w:rsid w:val="00B03BAD"/>
    <w:rsid w:val="00B0477E"/>
    <w:rsid w:val="00B04E34"/>
    <w:rsid w:val="00B05A05"/>
    <w:rsid w:val="00B05DA4"/>
    <w:rsid w:val="00B05F84"/>
    <w:rsid w:val="00B0664D"/>
    <w:rsid w:val="00B06F70"/>
    <w:rsid w:val="00B07D3B"/>
    <w:rsid w:val="00B07F13"/>
    <w:rsid w:val="00B10DD7"/>
    <w:rsid w:val="00B11B7D"/>
    <w:rsid w:val="00B12272"/>
    <w:rsid w:val="00B12B48"/>
    <w:rsid w:val="00B14127"/>
    <w:rsid w:val="00B144F0"/>
    <w:rsid w:val="00B15031"/>
    <w:rsid w:val="00B15556"/>
    <w:rsid w:val="00B156ED"/>
    <w:rsid w:val="00B15D53"/>
    <w:rsid w:val="00B176CC"/>
    <w:rsid w:val="00B17D61"/>
    <w:rsid w:val="00B17E88"/>
    <w:rsid w:val="00B20962"/>
    <w:rsid w:val="00B20A85"/>
    <w:rsid w:val="00B21041"/>
    <w:rsid w:val="00B210A5"/>
    <w:rsid w:val="00B23249"/>
    <w:rsid w:val="00B23E07"/>
    <w:rsid w:val="00B25FF0"/>
    <w:rsid w:val="00B268CE"/>
    <w:rsid w:val="00B2706E"/>
    <w:rsid w:val="00B27220"/>
    <w:rsid w:val="00B27B3E"/>
    <w:rsid w:val="00B27E45"/>
    <w:rsid w:val="00B3021E"/>
    <w:rsid w:val="00B31093"/>
    <w:rsid w:val="00B326EC"/>
    <w:rsid w:val="00B32A19"/>
    <w:rsid w:val="00B33133"/>
    <w:rsid w:val="00B34319"/>
    <w:rsid w:val="00B3485D"/>
    <w:rsid w:val="00B35075"/>
    <w:rsid w:val="00B36036"/>
    <w:rsid w:val="00B37794"/>
    <w:rsid w:val="00B43993"/>
    <w:rsid w:val="00B43F22"/>
    <w:rsid w:val="00B44948"/>
    <w:rsid w:val="00B45501"/>
    <w:rsid w:val="00B457AF"/>
    <w:rsid w:val="00B457BD"/>
    <w:rsid w:val="00B468C5"/>
    <w:rsid w:val="00B469D2"/>
    <w:rsid w:val="00B51024"/>
    <w:rsid w:val="00B510BC"/>
    <w:rsid w:val="00B51A13"/>
    <w:rsid w:val="00B54225"/>
    <w:rsid w:val="00B552AE"/>
    <w:rsid w:val="00B553C1"/>
    <w:rsid w:val="00B567C2"/>
    <w:rsid w:val="00B57740"/>
    <w:rsid w:val="00B61298"/>
    <w:rsid w:val="00B6150A"/>
    <w:rsid w:val="00B61B74"/>
    <w:rsid w:val="00B62420"/>
    <w:rsid w:val="00B62924"/>
    <w:rsid w:val="00B639DF"/>
    <w:rsid w:val="00B652C1"/>
    <w:rsid w:val="00B6579D"/>
    <w:rsid w:val="00B658EE"/>
    <w:rsid w:val="00B65973"/>
    <w:rsid w:val="00B669F1"/>
    <w:rsid w:val="00B66A8C"/>
    <w:rsid w:val="00B703D1"/>
    <w:rsid w:val="00B70B82"/>
    <w:rsid w:val="00B71C1D"/>
    <w:rsid w:val="00B71E47"/>
    <w:rsid w:val="00B724F4"/>
    <w:rsid w:val="00B733EA"/>
    <w:rsid w:val="00B73A42"/>
    <w:rsid w:val="00B74022"/>
    <w:rsid w:val="00B7476B"/>
    <w:rsid w:val="00B74C38"/>
    <w:rsid w:val="00B74C7A"/>
    <w:rsid w:val="00B74E6D"/>
    <w:rsid w:val="00B76C1D"/>
    <w:rsid w:val="00B77844"/>
    <w:rsid w:val="00B80120"/>
    <w:rsid w:val="00B807CB"/>
    <w:rsid w:val="00B8230F"/>
    <w:rsid w:val="00B8262B"/>
    <w:rsid w:val="00B8337C"/>
    <w:rsid w:val="00B838ED"/>
    <w:rsid w:val="00B83BB0"/>
    <w:rsid w:val="00B84362"/>
    <w:rsid w:val="00B8446C"/>
    <w:rsid w:val="00B848D4"/>
    <w:rsid w:val="00B84DB1"/>
    <w:rsid w:val="00B8513F"/>
    <w:rsid w:val="00B85195"/>
    <w:rsid w:val="00B853E8"/>
    <w:rsid w:val="00B85884"/>
    <w:rsid w:val="00B85F0D"/>
    <w:rsid w:val="00B87474"/>
    <w:rsid w:val="00B90806"/>
    <w:rsid w:val="00B915F1"/>
    <w:rsid w:val="00B922F3"/>
    <w:rsid w:val="00B9383D"/>
    <w:rsid w:val="00B9425D"/>
    <w:rsid w:val="00B959FF"/>
    <w:rsid w:val="00B97ECB"/>
    <w:rsid w:val="00BA0A26"/>
    <w:rsid w:val="00BA1CE4"/>
    <w:rsid w:val="00BA2181"/>
    <w:rsid w:val="00BA2829"/>
    <w:rsid w:val="00BA2C2F"/>
    <w:rsid w:val="00BA2E94"/>
    <w:rsid w:val="00BA30A0"/>
    <w:rsid w:val="00BA3651"/>
    <w:rsid w:val="00BA4400"/>
    <w:rsid w:val="00BA482C"/>
    <w:rsid w:val="00BA6AE2"/>
    <w:rsid w:val="00BA74A2"/>
    <w:rsid w:val="00BB01EE"/>
    <w:rsid w:val="00BB0253"/>
    <w:rsid w:val="00BB2B27"/>
    <w:rsid w:val="00BB2E66"/>
    <w:rsid w:val="00BB2F4B"/>
    <w:rsid w:val="00BB32F6"/>
    <w:rsid w:val="00BB3603"/>
    <w:rsid w:val="00BB3710"/>
    <w:rsid w:val="00BB5D83"/>
    <w:rsid w:val="00BB6A23"/>
    <w:rsid w:val="00BB75A0"/>
    <w:rsid w:val="00BB7EB1"/>
    <w:rsid w:val="00BC06C7"/>
    <w:rsid w:val="00BC1127"/>
    <w:rsid w:val="00BC1192"/>
    <w:rsid w:val="00BC1260"/>
    <w:rsid w:val="00BC1AC5"/>
    <w:rsid w:val="00BC2260"/>
    <w:rsid w:val="00BC4DE6"/>
    <w:rsid w:val="00BC52DD"/>
    <w:rsid w:val="00BC56D3"/>
    <w:rsid w:val="00BC5774"/>
    <w:rsid w:val="00BC5988"/>
    <w:rsid w:val="00BC5A00"/>
    <w:rsid w:val="00BC66CB"/>
    <w:rsid w:val="00BC6BC1"/>
    <w:rsid w:val="00BC731A"/>
    <w:rsid w:val="00BC7564"/>
    <w:rsid w:val="00BD111D"/>
    <w:rsid w:val="00BD12CD"/>
    <w:rsid w:val="00BD1A60"/>
    <w:rsid w:val="00BD2250"/>
    <w:rsid w:val="00BD3078"/>
    <w:rsid w:val="00BD39A4"/>
    <w:rsid w:val="00BD421C"/>
    <w:rsid w:val="00BD53AC"/>
    <w:rsid w:val="00BD5438"/>
    <w:rsid w:val="00BD6A8E"/>
    <w:rsid w:val="00BD6DCE"/>
    <w:rsid w:val="00BE03E9"/>
    <w:rsid w:val="00BE0630"/>
    <w:rsid w:val="00BE1AE6"/>
    <w:rsid w:val="00BE388F"/>
    <w:rsid w:val="00BE4859"/>
    <w:rsid w:val="00BE4AC5"/>
    <w:rsid w:val="00BE57C6"/>
    <w:rsid w:val="00BE74DD"/>
    <w:rsid w:val="00BE7C47"/>
    <w:rsid w:val="00BF09DB"/>
    <w:rsid w:val="00BF0EA4"/>
    <w:rsid w:val="00BF105D"/>
    <w:rsid w:val="00BF1523"/>
    <w:rsid w:val="00BF16EB"/>
    <w:rsid w:val="00BF1786"/>
    <w:rsid w:val="00BF2FE1"/>
    <w:rsid w:val="00BF3DA5"/>
    <w:rsid w:val="00BF4DA7"/>
    <w:rsid w:val="00BF52C9"/>
    <w:rsid w:val="00BF65BF"/>
    <w:rsid w:val="00BF67B8"/>
    <w:rsid w:val="00BF6CF3"/>
    <w:rsid w:val="00C01174"/>
    <w:rsid w:val="00C027AB"/>
    <w:rsid w:val="00C02EFB"/>
    <w:rsid w:val="00C04E79"/>
    <w:rsid w:val="00C05683"/>
    <w:rsid w:val="00C05785"/>
    <w:rsid w:val="00C06F3F"/>
    <w:rsid w:val="00C103CF"/>
    <w:rsid w:val="00C116D9"/>
    <w:rsid w:val="00C11859"/>
    <w:rsid w:val="00C11A3A"/>
    <w:rsid w:val="00C11DC3"/>
    <w:rsid w:val="00C11F02"/>
    <w:rsid w:val="00C132C6"/>
    <w:rsid w:val="00C13DBF"/>
    <w:rsid w:val="00C1466E"/>
    <w:rsid w:val="00C14931"/>
    <w:rsid w:val="00C14D34"/>
    <w:rsid w:val="00C14F5D"/>
    <w:rsid w:val="00C1527D"/>
    <w:rsid w:val="00C15A92"/>
    <w:rsid w:val="00C1690C"/>
    <w:rsid w:val="00C16A00"/>
    <w:rsid w:val="00C1711A"/>
    <w:rsid w:val="00C205C6"/>
    <w:rsid w:val="00C20768"/>
    <w:rsid w:val="00C20DA2"/>
    <w:rsid w:val="00C2460B"/>
    <w:rsid w:val="00C25FD7"/>
    <w:rsid w:val="00C26570"/>
    <w:rsid w:val="00C26BFC"/>
    <w:rsid w:val="00C26F56"/>
    <w:rsid w:val="00C270D5"/>
    <w:rsid w:val="00C27E1F"/>
    <w:rsid w:val="00C27ED2"/>
    <w:rsid w:val="00C30660"/>
    <w:rsid w:val="00C315EB"/>
    <w:rsid w:val="00C31871"/>
    <w:rsid w:val="00C33A2B"/>
    <w:rsid w:val="00C33CE8"/>
    <w:rsid w:val="00C3486F"/>
    <w:rsid w:val="00C3567C"/>
    <w:rsid w:val="00C35860"/>
    <w:rsid w:val="00C369F6"/>
    <w:rsid w:val="00C40BF8"/>
    <w:rsid w:val="00C420C3"/>
    <w:rsid w:val="00C4266E"/>
    <w:rsid w:val="00C42A3F"/>
    <w:rsid w:val="00C43269"/>
    <w:rsid w:val="00C4331A"/>
    <w:rsid w:val="00C43746"/>
    <w:rsid w:val="00C4405E"/>
    <w:rsid w:val="00C44809"/>
    <w:rsid w:val="00C44AB2"/>
    <w:rsid w:val="00C44FB6"/>
    <w:rsid w:val="00C4504C"/>
    <w:rsid w:val="00C464D3"/>
    <w:rsid w:val="00C46FD1"/>
    <w:rsid w:val="00C506C3"/>
    <w:rsid w:val="00C50DAD"/>
    <w:rsid w:val="00C50E0B"/>
    <w:rsid w:val="00C50F60"/>
    <w:rsid w:val="00C51E10"/>
    <w:rsid w:val="00C51FFD"/>
    <w:rsid w:val="00C52773"/>
    <w:rsid w:val="00C52D39"/>
    <w:rsid w:val="00C542EE"/>
    <w:rsid w:val="00C570E0"/>
    <w:rsid w:val="00C57C42"/>
    <w:rsid w:val="00C60687"/>
    <w:rsid w:val="00C60E6B"/>
    <w:rsid w:val="00C610B2"/>
    <w:rsid w:val="00C622D5"/>
    <w:rsid w:val="00C63BA5"/>
    <w:rsid w:val="00C64487"/>
    <w:rsid w:val="00C65627"/>
    <w:rsid w:val="00C65C09"/>
    <w:rsid w:val="00C65ED5"/>
    <w:rsid w:val="00C66274"/>
    <w:rsid w:val="00C707A3"/>
    <w:rsid w:val="00C707B2"/>
    <w:rsid w:val="00C70868"/>
    <w:rsid w:val="00C7099E"/>
    <w:rsid w:val="00C70D7B"/>
    <w:rsid w:val="00C72B6A"/>
    <w:rsid w:val="00C72F04"/>
    <w:rsid w:val="00C76DE4"/>
    <w:rsid w:val="00C77801"/>
    <w:rsid w:val="00C80358"/>
    <w:rsid w:val="00C80C91"/>
    <w:rsid w:val="00C819AC"/>
    <w:rsid w:val="00C822DB"/>
    <w:rsid w:val="00C82616"/>
    <w:rsid w:val="00C83837"/>
    <w:rsid w:val="00C84400"/>
    <w:rsid w:val="00C84B5C"/>
    <w:rsid w:val="00C855EA"/>
    <w:rsid w:val="00C85A2E"/>
    <w:rsid w:val="00C85F25"/>
    <w:rsid w:val="00C866F9"/>
    <w:rsid w:val="00C9040A"/>
    <w:rsid w:val="00C90907"/>
    <w:rsid w:val="00C913E1"/>
    <w:rsid w:val="00C92151"/>
    <w:rsid w:val="00C922C7"/>
    <w:rsid w:val="00C926FB"/>
    <w:rsid w:val="00C9284E"/>
    <w:rsid w:val="00C94111"/>
    <w:rsid w:val="00C959DD"/>
    <w:rsid w:val="00C967D6"/>
    <w:rsid w:val="00C9752C"/>
    <w:rsid w:val="00CA058B"/>
    <w:rsid w:val="00CA1A81"/>
    <w:rsid w:val="00CA2901"/>
    <w:rsid w:val="00CA2B12"/>
    <w:rsid w:val="00CA33B6"/>
    <w:rsid w:val="00CA3417"/>
    <w:rsid w:val="00CA3469"/>
    <w:rsid w:val="00CA3A6D"/>
    <w:rsid w:val="00CA6099"/>
    <w:rsid w:val="00CA67B0"/>
    <w:rsid w:val="00CA7DF4"/>
    <w:rsid w:val="00CB05CF"/>
    <w:rsid w:val="00CB0F71"/>
    <w:rsid w:val="00CB10DD"/>
    <w:rsid w:val="00CB1851"/>
    <w:rsid w:val="00CB4193"/>
    <w:rsid w:val="00CB4844"/>
    <w:rsid w:val="00CB5841"/>
    <w:rsid w:val="00CB5A5F"/>
    <w:rsid w:val="00CB64F9"/>
    <w:rsid w:val="00CB7AE5"/>
    <w:rsid w:val="00CB7B69"/>
    <w:rsid w:val="00CB7CD7"/>
    <w:rsid w:val="00CC13B5"/>
    <w:rsid w:val="00CC4A45"/>
    <w:rsid w:val="00CC6483"/>
    <w:rsid w:val="00CC70CC"/>
    <w:rsid w:val="00CC7A9A"/>
    <w:rsid w:val="00CD04B1"/>
    <w:rsid w:val="00CD2C20"/>
    <w:rsid w:val="00CD3274"/>
    <w:rsid w:val="00CD3EC2"/>
    <w:rsid w:val="00CD5923"/>
    <w:rsid w:val="00CD5CBB"/>
    <w:rsid w:val="00CD7316"/>
    <w:rsid w:val="00CE03EA"/>
    <w:rsid w:val="00CE0427"/>
    <w:rsid w:val="00CE082D"/>
    <w:rsid w:val="00CE1430"/>
    <w:rsid w:val="00CE147E"/>
    <w:rsid w:val="00CE2273"/>
    <w:rsid w:val="00CE2601"/>
    <w:rsid w:val="00CE2CDB"/>
    <w:rsid w:val="00CE3B71"/>
    <w:rsid w:val="00CE3D5E"/>
    <w:rsid w:val="00CE4A44"/>
    <w:rsid w:val="00CE54DF"/>
    <w:rsid w:val="00CE5F3C"/>
    <w:rsid w:val="00CE622A"/>
    <w:rsid w:val="00CE6D06"/>
    <w:rsid w:val="00CF02DA"/>
    <w:rsid w:val="00CF1073"/>
    <w:rsid w:val="00CF147B"/>
    <w:rsid w:val="00CF183B"/>
    <w:rsid w:val="00CF1C9D"/>
    <w:rsid w:val="00CF25DD"/>
    <w:rsid w:val="00CF2A3A"/>
    <w:rsid w:val="00CF2C24"/>
    <w:rsid w:val="00CF3297"/>
    <w:rsid w:val="00CF3685"/>
    <w:rsid w:val="00CF4AE9"/>
    <w:rsid w:val="00CF50D3"/>
    <w:rsid w:val="00CF5174"/>
    <w:rsid w:val="00CF51B2"/>
    <w:rsid w:val="00CF55FA"/>
    <w:rsid w:val="00CF7BF3"/>
    <w:rsid w:val="00D001FF"/>
    <w:rsid w:val="00D00629"/>
    <w:rsid w:val="00D0120E"/>
    <w:rsid w:val="00D029E6"/>
    <w:rsid w:val="00D02A11"/>
    <w:rsid w:val="00D0332D"/>
    <w:rsid w:val="00D0393E"/>
    <w:rsid w:val="00D03F65"/>
    <w:rsid w:val="00D05713"/>
    <w:rsid w:val="00D0655D"/>
    <w:rsid w:val="00D065D3"/>
    <w:rsid w:val="00D109D0"/>
    <w:rsid w:val="00D10B29"/>
    <w:rsid w:val="00D10DE5"/>
    <w:rsid w:val="00D1292B"/>
    <w:rsid w:val="00D13665"/>
    <w:rsid w:val="00D13ECA"/>
    <w:rsid w:val="00D14330"/>
    <w:rsid w:val="00D14F29"/>
    <w:rsid w:val="00D159E1"/>
    <w:rsid w:val="00D15A3B"/>
    <w:rsid w:val="00D15A50"/>
    <w:rsid w:val="00D15B4F"/>
    <w:rsid w:val="00D15FB2"/>
    <w:rsid w:val="00D1621E"/>
    <w:rsid w:val="00D16444"/>
    <w:rsid w:val="00D164D5"/>
    <w:rsid w:val="00D16A6A"/>
    <w:rsid w:val="00D16E5F"/>
    <w:rsid w:val="00D171B0"/>
    <w:rsid w:val="00D17C7C"/>
    <w:rsid w:val="00D213A0"/>
    <w:rsid w:val="00D21A84"/>
    <w:rsid w:val="00D22465"/>
    <w:rsid w:val="00D2247B"/>
    <w:rsid w:val="00D2272F"/>
    <w:rsid w:val="00D23740"/>
    <w:rsid w:val="00D25E13"/>
    <w:rsid w:val="00D27255"/>
    <w:rsid w:val="00D27773"/>
    <w:rsid w:val="00D30EFB"/>
    <w:rsid w:val="00D3274E"/>
    <w:rsid w:val="00D33E00"/>
    <w:rsid w:val="00D34CE0"/>
    <w:rsid w:val="00D362BC"/>
    <w:rsid w:val="00D36B01"/>
    <w:rsid w:val="00D37839"/>
    <w:rsid w:val="00D40148"/>
    <w:rsid w:val="00D40BE1"/>
    <w:rsid w:val="00D41688"/>
    <w:rsid w:val="00D43AF5"/>
    <w:rsid w:val="00D4406B"/>
    <w:rsid w:val="00D4599C"/>
    <w:rsid w:val="00D45A56"/>
    <w:rsid w:val="00D46109"/>
    <w:rsid w:val="00D46616"/>
    <w:rsid w:val="00D46BCC"/>
    <w:rsid w:val="00D47EC8"/>
    <w:rsid w:val="00D50420"/>
    <w:rsid w:val="00D5134E"/>
    <w:rsid w:val="00D516A9"/>
    <w:rsid w:val="00D525A3"/>
    <w:rsid w:val="00D52683"/>
    <w:rsid w:val="00D52796"/>
    <w:rsid w:val="00D528C7"/>
    <w:rsid w:val="00D53A47"/>
    <w:rsid w:val="00D53D91"/>
    <w:rsid w:val="00D554ED"/>
    <w:rsid w:val="00D5688C"/>
    <w:rsid w:val="00D56A50"/>
    <w:rsid w:val="00D56E96"/>
    <w:rsid w:val="00D60175"/>
    <w:rsid w:val="00D602A7"/>
    <w:rsid w:val="00D6161C"/>
    <w:rsid w:val="00D623DE"/>
    <w:rsid w:val="00D62D96"/>
    <w:rsid w:val="00D638AA"/>
    <w:rsid w:val="00D63E0F"/>
    <w:rsid w:val="00D6420F"/>
    <w:rsid w:val="00D655E8"/>
    <w:rsid w:val="00D65657"/>
    <w:rsid w:val="00D657B2"/>
    <w:rsid w:val="00D66473"/>
    <w:rsid w:val="00D66DC8"/>
    <w:rsid w:val="00D6799D"/>
    <w:rsid w:val="00D702C5"/>
    <w:rsid w:val="00D70BCE"/>
    <w:rsid w:val="00D7128C"/>
    <w:rsid w:val="00D729AE"/>
    <w:rsid w:val="00D72D01"/>
    <w:rsid w:val="00D73594"/>
    <w:rsid w:val="00D741A0"/>
    <w:rsid w:val="00D74A66"/>
    <w:rsid w:val="00D74B77"/>
    <w:rsid w:val="00D74C5A"/>
    <w:rsid w:val="00D7691A"/>
    <w:rsid w:val="00D77697"/>
    <w:rsid w:val="00D80AC1"/>
    <w:rsid w:val="00D823F6"/>
    <w:rsid w:val="00D82A5B"/>
    <w:rsid w:val="00D84333"/>
    <w:rsid w:val="00D85CC3"/>
    <w:rsid w:val="00D86029"/>
    <w:rsid w:val="00D86901"/>
    <w:rsid w:val="00D86D50"/>
    <w:rsid w:val="00D90DBE"/>
    <w:rsid w:val="00D90E48"/>
    <w:rsid w:val="00D910FD"/>
    <w:rsid w:val="00D91B6E"/>
    <w:rsid w:val="00D92070"/>
    <w:rsid w:val="00D92997"/>
    <w:rsid w:val="00D94094"/>
    <w:rsid w:val="00D94BA9"/>
    <w:rsid w:val="00D95533"/>
    <w:rsid w:val="00D95EF5"/>
    <w:rsid w:val="00D96FFD"/>
    <w:rsid w:val="00D97062"/>
    <w:rsid w:val="00DA3120"/>
    <w:rsid w:val="00DA3867"/>
    <w:rsid w:val="00DA48F5"/>
    <w:rsid w:val="00DA56AD"/>
    <w:rsid w:val="00DA5BAA"/>
    <w:rsid w:val="00DA6B0B"/>
    <w:rsid w:val="00DA7C1E"/>
    <w:rsid w:val="00DB0072"/>
    <w:rsid w:val="00DB0311"/>
    <w:rsid w:val="00DB05AC"/>
    <w:rsid w:val="00DB07D8"/>
    <w:rsid w:val="00DB0B9F"/>
    <w:rsid w:val="00DB1AA1"/>
    <w:rsid w:val="00DB33A5"/>
    <w:rsid w:val="00DB3987"/>
    <w:rsid w:val="00DB4646"/>
    <w:rsid w:val="00DB57D8"/>
    <w:rsid w:val="00DB5B1D"/>
    <w:rsid w:val="00DB672E"/>
    <w:rsid w:val="00DB74C9"/>
    <w:rsid w:val="00DB7868"/>
    <w:rsid w:val="00DC080B"/>
    <w:rsid w:val="00DC0E5F"/>
    <w:rsid w:val="00DC143E"/>
    <w:rsid w:val="00DC2C1E"/>
    <w:rsid w:val="00DC4E4F"/>
    <w:rsid w:val="00DC6472"/>
    <w:rsid w:val="00DC6CA0"/>
    <w:rsid w:val="00DC7F84"/>
    <w:rsid w:val="00DD0310"/>
    <w:rsid w:val="00DD0F38"/>
    <w:rsid w:val="00DD14C2"/>
    <w:rsid w:val="00DD1624"/>
    <w:rsid w:val="00DD2767"/>
    <w:rsid w:val="00DD5544"/>
    <w:rsid w:val="00DD586E"/>
    <w:rsid w:val="00DD643A"/>
    <w:rsid w:val="00DD7962"/>
    <w:rsid w:val="00DE04C2"/>
    <w:rsid w:val="00DE05A1"/>
    <w:rsid w:val="00DE0FDC"/>
    <w:rsid w:val="00DE1A43"/>
    <w:rsid w:val="00DE2713"/>
    <w:rsid w:val="00DE35A3"/>
    <w:rsid w:val="00DE36B0"/>
    <w:rsid w:val="00DE4C36"/>
    <w:rsid w:val="00DE4EF8"/>
    <w:rsid w:val="00DE52F9"/>
    <w:rsid w:val="00DE609F"/>
    <w:rsid w:val="00DE6330"/>
    <w:rsid w:val="00DE6F38"/>
    <w:rsid w:val="00DE788F"/>
    <w:rsid w:val="00DE7D60"/>
    <w:rsid w:val="00DE7DC2"/>
    <w:rsid w:val="00DF02B2"/>
    <w:rsid w:val="00DF0889"/>
    <w:rsid w:val="00DF0A08"/>
    <w:rsid w:val="00DF19DB"/>
    <w:rsid w:val="00DF214F"/>
    <w:rsid w:val="00DF2979"/>
    <w:rsid w:val="00DF3DC6"/>
    <w:rsid w:val="00DF417E"/>
    <w:rsid w:val="00DF4552"/>
    <w:rsid w:val="00DF5449"/>
    <w:rsid w:val="00DF6244"/>
    <w:rsid w:val="00DF688F"/>
    <w:rsid w:val="00DF6B13"/>
    <w:rsid w:val="00DF7A58"/>
    <w:rsid w:val="00E0011B"/>
    <w:rsid w:val="00E0014E"/>
    <w:rsid w:val="00E0073B"/>
    <w:rsid w:val="00E00822"/>
    <w:rsid w:val="00E01DF2"/>
    <w:rsid w:val="00E02A57"/>
    <w:rsid w:val="00E03AA6"/>
    <w:rsid w:val="00E0404F"/>
    <w:rsid w:val="00E046DC"/>
    <w:rsid w:val="00E05868"/>
    <w:rsid w:val="00E06B07"/>
    <w:rsid w:val="00E07998"/>
    <w:rsid w:val="00E07AA9"/>
    <w:rsid w:val="00E07DFE"/>
    <w:rsid w:val="00E10234"/>
    <w:rsid w:val="00E10900"/>
    <w:rsid w:val="00E110FA"/>
    <w:rsid w:val="00E11419"/>
    <w:rsid w:val="00E11F6F"/>
    <w:rsid w:val="00E129A2"/>
    <w:rsid w:val="00E12DD2"/>
    <w:rsid w:val="00E13B45"/>
    <w:rsid w:val="00E13BCA"/>
    <w:rsid w:val="00E13CD5"/>
    <w:rsid w:val="00E14508"/>
    <w:rsid w:val="00E14A01"/>
    <w:rsid w:val="00E15141"/>
    <w:rsid w:val="00E16099"/>
    <w:rsid w:val="00E160AB"/>
    <w:rsid w:val="00E16BE6"/>
    <w:rsid w:val="00E17784"/>
    <w:rsid w:val="00E17BB5"/>
    <w:rsid w:val="00E205D7"/>
    <w:rsid w:val="00E209F1"/>
    <w:rsid w:val="00E220A0"/>
    <w:rsid w:val="00E225E9"/>
    <w:rsid w:val="00E2458F"/>
    <w:rsid w:val="00E2517B"/>
    <w:rsid w:val="00E25196"/>
    <w:rsid w:val="00E26DEC"/>
    <w:rsid w:val="00E27772"/>
    <w:rsid w:val="00E30505"/>
    <w:rsid w:val="00E32A98"/>
    <w:rsid w:val="00E3310A"/>
    <w:rsid w:val="00E334CF"/>
    <w:rsid w:val="00E34F02"/>
    <w:rsid w:val="00E352EB"/>
    <w:rsid w:val="00E353BA"/>
    <w:rsid w:val="00E35721"/>
    <w:rsid w:val="00E35B56"/>
    <w:rsid w:val="00E3623E"/>
    <w:rsid w:val="00E3639B"/>
    <w:rsid w:val="00E3726D"/>
    <w:rsid w:val="00E373AF"/>
    <w:rsid w:val="00E4068E"/>
    <w:rsid w:val="00E40DB9"/>
    <w:rsid w:val="00E41865"/>
    <w:rsid w:val="00E41F6B"/>
    <w:rsid w:val="00E4300D"/>
    <w:rsid w:val="00E43313"/>
    <w:rsid w:val="00E43820"/>
    <w:rsid w:val="00E43AFD"/>
    <w:rsid w:val="00E454E7"/>
    <w:rsid w:val="00E45BE5"/>
    <w:rsid w:val="00E45E18"/>
    <w:rsid w:val="00E45E86"/>
    <w:rsid w:val="00E4678B"/>
    <w:rsid w:val="00E5033C"/>
    <w:rsid w:val="00E504B3"/>
    <w:rsid w:val="00E5133D"/>
    <w:rsid w:val="00E5148A"/>
    <w:rsid w:val="00E51DF8"/>
    <w:rsid w:val="00E5368B"/>
    <w:rsid w:val="00E564CD"/>
    <w:rsid w:val="00E57144"/>
    <w:rsid w:val="00E5725A"/>
    <w:rsid w:val="00E57BCA"/>
    <w:rsid w:val="00E61BEB"/>
    <w:rsid w:val="00E62C59"/>
    <w:rsid w:val="00E62E71"/>
    <w:rsid w:val="00E63E9A"/>
    <w:rsid w:val="00E64584"/>
    <w:rsid w:val="00E6593D"/>
    <w:rsid w:val="00E66387"/>
    <w:rsid w:val="00E66B07"/>
    <w:rsid w:val="00E70885"/>
    <w:rsid w:val="00E70F58"/>
    <w:rsid w:val="00E7165A"/>
    <w:rsid w:val="00E719E0"/>
    <w:rsid w:val="00E7207E"/>
    <w:rsid w:val="00E720F2"/>
    <w:rsid w:val="00E72228"/>
    <w:rsid w:val="00E72630"/>
    <w:rsid w:val="00E730DE"/>
    <w:rsid w:val="00E73CDC"/>
    <w:rsid w:val="00E74E4E"/>
    <w:rsid w:val="00E7598F"/>
    <w:rsid w:val="00E76309"/>
    <w:rsid w:val="00E7670F"/>
    <w:rsid w:val="00E76AA5"/>
    <w:rsid w:val="00E77906"/>
    <w:rsid w:val="00E82CCB"/>
    <w:rsid w:val="00E83C4A"/>
    <w:rsid w:val="00E841CC"/>
    <w:rsid w:val="00E84488"/>
    <w:rsid w:val="00E84F9A"/>
    <w:rsid w:val="00E856BF"/>
    <w:rsid w:val="00E86466"/>
    <w:rsid w:val="00E87837"/>
    <w:rsid w:val="00E911A6"/>
    <w:rsid w:val="00E91664"/>
    <w:rsid w:val="00E917B8"/>
    <w:rsid w:val="00E92071"/>
    <w:rsid w:val="00E92235"/>
    <w:rsid w:val="00E92ABB"/>
    <w:rsid w:val="00E92ED5"/>
    <w:rsid w:val="00E942EB"/>
    <w:rsid w:val="00E945D7"/>
    <w:rsid w:val="00E9486E"/>
    <w:rsid w:val="00E951A5"/>
    <w:rsid w:val="00E957F0"/>
    <w:rsid w:val="00E9678B"/>
    <w:rsid w:val="00E96816"/>
    <w:rsid w:val="00E96A3E"/>
    <w:rsid w:val="00E96B95"/>
    <w:rsid w:val="00E96BD7"/>
    <w:rsid w:val="00E97766"/>
    <w:rsid w:val="00E97C3B"/>
    <w:rsid w:val="00E97CC1"/>
    <w:rsid w:val="00EA1093"/>
    <w:rsid w:val="00EA1F5A"/>
    <w:rsid w:val="00EA229A"/>
    <w:rsid w:val="00EA3120"/>
    <w:rsid w:val="00EA35D2"/>
    <w:rsid w:val="00EA4789"/>
    <w:rsid w:val="00EA4846"/>
    <w:rsid w:val="00EA5E66"/>
    <w:rsid w:val="00EA606F"/>
    <w:rsid w:val="00EA7375"/>
    <w:rsid w:val="00EA74B2"/>
    <w:rsid w:val="00EA76DF"/>
    <w:rsid w:val="00EB0106"/>
    <w:rsid w:val="00EB0301"/>
    <w:rsid w:val="00EB03A6"/>
    <w:rsid w:val="00EB04EA"/>
    <w:rsid w:val="00EB11C5"/>
    <w:rsid w:val="00EB2059"/>
    <w:rsid w:val="00EB2EA7"/>
    <w:rsid w:val="00EB2FF4"/>
    <w:rsid w:val="00EB30CD"/>
    <w:rsid w:val="00EB58D8"/>
    <w:rsid w:val="00EB5F36"/>
    <w:rsid w:val="00EC0BA8"/>
    <w:rsid w:val="00EC0F86"/>
    <w:rsid w:val="00EC16DC"/>
    <w:rsid w:val="00EC2948"/>
    <w:rsid w:val="00EC317C"/>
    <w:rsid w:val="00EC389A"/>
    <w:rsid w:val="00EC7BEE"/>
    <w:rsid w:val="00ED0059"/>
    <w:rsid w:val="00ED11F4"/>
    <w:rsid w:val="00ED19CA"/>
    <w:rsid w:val="00ED26B1"/>
    <w:rsid w:val="00ED2C97"/>
    <w:rsid w:val="00ED3374"/>
    <w:rsid w:val="00ED33ED"/>
    <w:rsid w:val="00ED4305"/>
    <w:rsid w:val="00ED4480"/>
    <w:rsid w:val="00ED4753"/>
    <w:rsid w:val="00ED529B"/>
    <w:rsid w:val="00ED586D"/>
    <w:rsid w:val="00ED5A3B"/>
    <w:rsid w:val="00ED68E8"/>
    <w:rsid w:val="00ED7716"/>
    <w:rsid w:val="00ED77DC"/>
    <w:rsid w:val="00EE00B0"/>
    <w:rsid w:val="00EE02DD"/>
    <w:rsid w:val="00EE06FD"/>
    <w:rsid w:val="00EE0E6D"/>
    <w:rsid w:val="00EE2225"/>
    <w:rsid w:val="00EE2BF9"/>
    <w:rsid w:val="00EE3609"/>
    <w:rsid w:val="00EE3C51"/>
    <w:rsid w:val="00EE3D4B"/>
    <w:rsid w:val="00EE62FF"/>
    <w:rsid w:val="00EE77FC"/>
    <w:rsid w:val="00EF1151"/>
    <w:rsid w:val="00EF203F"/>
    <w:rsid w:val="00EF248E"/>
    <w:rsid w:val="00EF2593"/>
    <w:rsid w:val="00EF36C5"/>
    <w:rsid w:val="00EF3BAD"/>
    <w:rsid w:val="00EF48A4"/>
    <w:rsid w:val="00EF48C7"/>
    <w:rsid w:val="00EF49C8"/>
    <w:rsid w:val="00EF55E8"/>
    <w:rsid w:val="00EF60EC"/>
    <w:rsid w:val="00EF62AC"/>
    <w:rsid w:val="00EF64CF"/>
    <w:rsid w:val="00EF7B7F"/>
    <w:rsid w:val="00EF7E04"/>
    <w:rsid w:val="00F00C0F"/>
    <w:rsid w:val="00F0112B"/>
    <w:rsid w:val="00F011DB"/>
    <w:rsid w:val="00F01C74"/>
    <w:rsid w:val="00F0207F"/>
    <w:rsid w:val="00F0209D"/>
    <w:rsid w:val="00F02147"/>
    <w:rsid w:val="00F02601"/>
    <w:rsid w:val="00F03A78"/>
    <w:rsid w:val="00F03B70"/>
    <w:rsid w:val="00F054D3"/>
    <w:rsid w:val="00F07268"/>
    <w:rsid w:val="00F11188"/>
    <w:rsid w:val="00F12453"/>
    <w:rsid w:val="00F128BC"/>
    <w:rsid w:val="00F12BAD"/>
    <w:rsid w:val="00F12CC6"/>
    <w:rsid w:val="00F12D9A"/>
    <w:rsid w:val="00F145D3"/>
    <w:rsid w:val="00F14A3F"/>
    <w:rsid w:val="00F14BA3"/>
    <w:rsid w:val="00F16821"/>
    <w:rsid w:val="00F16B32"/>
    <w:rsid w:val="00F171DF"/>
    <w:rsid w:val="00F17751"/>
    <w:rsid w:val="00F202F5"/>
    <w:rsid w:val="00F2393F"/>
    <w:rsid w:val="00F248C7"/>
    <w:rsid w:val="00F25841"/>
    <w:rsid w:val="00F26977"/>
    <w:rsid w:val="00F26B50"/>
    <w:rsid w:val="00F26F40"/>
    <w:rsid w:val="00F30891"/>
    <w:rsid w:val="00F31562"/>
    <w:rsid w:val="00F318BB"/>
    <w:rsid w:val="00F32BD3"/>
    <w:rsid w:val="00F33741"/>
    <w:rsid w:val="00F33A1D"/>
    <w:rsid w:val="00F33F9C"/>
    <w:rsid w:val="00F354B7"/>
    <w:rsid w:val="00F360D6"/>
    <w:rsid w:val="00F369DB"/>
    <w:rsid w:val="00F36ADA"/>
    <w:rsid w:val="00F36C7B"/>
    <w:rsid w:val="00F37750"/>
    <w:rsid w:val="00F40089"/>
    <w:rsid w:val="00F4243B"/>
    <w:rsid w:val="00F435B8"/>
    <w:rsid w:val="00F43C03"/>
    <w:rsid w:val="00F43C06"/>
    <w:rsid w:val="00F43F3A"/>
    <w:rsid w:val="00F44027"/>
    <w:rsid w:val="00F4450E"/>
    <w:rsid w:val="00F44767"/>
    <w:rsid w:val="00F44B41"/>
    <w:rsid w:val="00F452C8"/>
    <w:rsid w:val="00F4582F"/>
    <w:rsid w:val="00F460CD"/>
    <w:rsid w:val="00F462E3"/>
    <w:rsid w:val="00F46EA2"/>
    <w:rsid w:val="00F50B33"/>
    <w:rsid w:val="00F52A8C"/>
    <w:rsid w:val="00F5394C"/>
    <w:rsid w:val="00F53DD9"/>
    <w:rsid w:val="00F54427"/>
    <w:rsid w:val="00F55527"/>
    <w:rsid w:val="00F55DEC"/>
    <w:rsid w:val="00F5741C"/>
    <w:rsid w:val="00F6018A"/>
    <w:rsid w:val="00F6032D"/>
    <w:rsid w:val="00F6103C"/>
    <w:rsid w:val="00F63D5A"/>
    <w:rsid w:val="00F6584C"/>
    <w:rsid w:val="00F6617B"/>
    <w:rsid w:val="00F66AFF"/>
    <w:rsid w:val="00F66C58"/>
    <w:rsid w:val="00F66EA8"/>
    <w:rsid w:val="00F701D6"/>
    <w:rsid w:val="00F725B9"/>
    <w:rsid w:val="00F72D05"/>
    <w:rsid w:val="00F7329A"/>
    <w:rsid w:val="00F7331F"/>
    <w:rsid w:val="00F7352F"/>
    <w:rsid w:val="00F75D54"/>
    <w:rsid w:val="00F7670F"/>
    <w:rsid w:val="00F772B9"/>
    <w:rsid w:val="00F77E55"/>
    <w:rsid w:val="00F8002C"/>
    <w:rsid w:val="00F80A89"/>
    <w:rsid w:val="00F80D26"/>
    <w:rsid w:val="00F81DE9"/>
    <w:rsid w:val="00F82062"/>
    <w:rsid w:val="00F825D8"/>
    <w:rsid w:val="00F82B8C"/>
    <w:rsid w:val="00F82D8A"/>
    <w:rsid w:val="00F8490E"/>
    <w:rsid w:val="00F84EFF"/>
    <w:rsid w:val="00F861EE"/>
    <w:rsid w:val="00F86249"/>
    <w:rsid w:val="00F8628C"/>
    <w:rsid w:val="00F869EA"/>
    <w:rsid w:val="00F87132"/>
    <w:rsid w:val="00F87C48"/>
    <w:rsid w:val="00F90D6A"/>
    <w:rsid w:val="00F90EA2"/>
    <w:rsid w:val="00F90FEA"/>
    <w:rsid w:val="00F911A6"/>
    <w:rsid w:val="00F91E7A"/>
    <w:rsid w:val="00F9267B"/>
    <w:rsid w:val="00F92A6C"/>
    <w:rsid w:val="00F94BD8"/>
    <w:rsid w:val="00F9591F"/>
    <w:rsid w:val="00F96002"/>
    <w:rsid w:val="00F961DB"/>
    <w:rsid w:val="00F978BC"/>
    <w:rsid w:val="00FA0209"/>
    <w:rsid w:val="00FA0A3A"/>
    <w:rsid w:val="00FA0FD8"/>
    <w:rsid w:val="00FA206E"/>
    <w:rsid w:val="00FA211B"/>
    <w:rsid w:val="00FA2E9D"/>
    <w:rsid w:val="00FA39DE"/>
    <w:rsid w:val="00FA49AB"/>
    <w:rsid w:val="00FA780B"/>
    <w:rsid w:val="00FB01FD"/>
    <w:rsid w:val="00FB0663"/>
    <w:rsid w:val="00FB0B56"/>
    <w:rsid w:val="00FB1223"/>
    <w:rsid w:val="00FB1393"/>
    <w:rsid w:val="00FB1B8D"/>
    <w:rsid w:val="00FB1FBB"/>
    <w:rsid w:val="00FB2459"/>
    <w:rsid w:val="00FB4113"/>
    <w:rsid w:val="00FB5183"/>
    <w:rsid w:val="00FB5B1D"/>
    <w:rsid w:val="00FB61D6"/>
    <w:rsid w:val="00FB6CC4"/>
    <w:rsid w:val="00FC1261"/>
    <w:rsid w:val="00FC1B7D"/>
    <w:rsid w:val="00FC20BD"/>
    <w:rsid w:val="00FC234E"/>
    <w:rsid w:val="00FC2E3C"/>
    <w:rsid w:val="00FC3618"/>
    <w:rsid w:val="00FC3EF0"/>
    <w:rsid w:val="00FC484B"/>
    <w:rsid w:val="00FC4AD5"/>
    <w:rsid w:val="00FC5E29"/>
    <w:rsid w:val="00FC71E6"/>
    <w:rsid w:val="00FC7E17"/>
    <w:rsid w:val="00FD26A5"/>
    <w:rsid w:val="00FD3881"/>
    <w:rsid w:val="00FD3948"/>
    <w:rsid w:val="00FD483C"/>
    <w:rsid w:val="00FD5E45"/>
    <w:rsid w:val="00FD6F9D"/>
    <w:rsid w:val="00FD7C90"/>
    <w:rsid w:val="00FE20B3"/>
    <w:rsid w:val="00FE2E87"/>
    <w:rsid w:val="00FE3EF9"/>
    <w:rsid w:val="00FE4814"/>
    <w:rsid w:val="00FE5402"/>
    <w:rsid w:val="00FE55DD"/>
    <w:rsid w:val="00FE5631"/>
    <w:rsid w:val="00FE598E"/>
    <w:rsid w:val="00FE718E"/>
    <w:rsid w:val="00FE77E6"/>
    <w:rsid w:val="00FE7BD2"/>
    <w:rsid w:val="00FF0679"/>
    <w:rsid w:val="00FF10A8"/>
    <w:rsid w:val="00FF17A9"/>
    <w:rsid w:val="00FF41FF"/>
    <w:rsid w:val="00FF508A"/>
    <w:rsid w:val="00FF6C95"/>
    <w:rsid w:val="00FF73E2"/>
    <w:rsid w:val="00FF75CA"/>
    <w:rsid w:val="00FF7B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36224"/>
  <w15:docId w15:val="{D6E16A7E-E917-4D47-AA7A-A71F1FC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HAnsi"/>
        <w:b/>
        <w:bCs/>
        <w:sz w:val="22"/>
        <w:szCs w:val="24"/>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B33"/>
  </w:style>
  <w:style w:type="paragraph" w:styleId="Heading1">
    <w:name w:val="heading 1"/>
    <w:basedOn w:val="Normal"/>
    <w:next w:val="Normal"/>
    <w:link w:val="Heading1Char"/>
    <w:uiPriority w:val="9"/>
    <w:qFormat/>
    <w:rsid w:val="003562B2"/>
    <w:pPr>
      <w:keepNext/>
      <w:keepLines/>
      <w:spacing w:before="320" w:after="40"/>
      <w:outlineLvl w:val="0"/>
    </w:pPr>
    <w:rPr>
      <w:rFonts w:asciiTheme="majorHAnsi" w:eastAsiaTheme="majorEastAsia" w:hAnsiTheme="majorHAnsi" w:cstheme="majorBidi"/>
      <w:b w:val="0"/>
      <w:bCs w:val="0"/>
      <w:caps/>
      <w:spacing w:val="4"/>
      <w:sz w:val="28"/>
      <w:szCs w:val="28"/>
    </w:rPr>
  </w:style>
  <w:style w:type="paragraph" w:styleId="Heading2">
    <w:name w:val="heading 2"/>
    <w:basedOn w:val="Normal"/>
    <w:next w:val="Normal"/>
    <w:link w:val="Heading2Char"/>
    <w:uiPriority w:val="9"/>
    <w:semiHidden/>
    <w:unhideWhenUsed/>
    <w:qFormat/>
    <w:rsid w:val="003562B2"/>
    <w:pPr>
      <w:keepNext/>
      <w:keepLines/>
      <w:spacing w:before="120" w:after="0"/>
      <w:outlineLvl w:val="1"/>
    </w:pPr>
    <w:rPr>
      <w:rFonts w:asciiTheme="majorHAnsi" w:eastAsiaTheme="majorEastAsia" w:hAnsiTheme="majorHAnsi" w:cstheme="majorBidi"/>
      <w:b w:val="0"/>
      <w:bCs w:val="0"/>
      <w:sz w:val="28"/>
      <w:szCs w:val="28"/>
    </w:rPr>
  </w:style>
  <w:style w:type="paragraph" w:styleId="Heading3">
    <w:name w:val="heading 3"/>
    <w:basedOn w:val="Normal"/>
    <w:next w:val="Normal"/>
    <w:link w:val="Heading3Char"/>
    <w:uiPriority w:val="9"/>
    <w:semiHidden/>
    <w:unhideWhenUsed/>
    <w:qFormat/>
    <w:rsid w:val="003562B2"/>
    <w:pPr>
      <w:keepNext/>
      <w:keepLines/>
      <w:spacing w:before="120" w:after="0"/>
      <w:outlineLvl w:val="2"/>
    </w:pPr>
    <w:rPr>
      <w:rFonts w:asciiTheme="majorHAnsi" w:eastAsiaTheme="majorEastAsia" w:hAnsiTheme="majorHAnsi" w:cstheme="majorBidi"/>
      <w:spacing w:val="4"/>
      <w:sz w:val="24"/>
    </w:rPr>
  </w:style>
  <w:style w:type="paragraph" w:styleId="Heading4">
    <w:name w:val="heading 4"/>
    <w:basedOn w:val="Normal"/>
    <w:next w:val="Normal"/>
    <w:link w:val="Heading4Char"/>
    <w:uiPriority w:val="9"/>
    <w:semiHidden/>
    <w:unhideWhenUsed/>
    <w:qFormat/>
    <w:rsid w:val="003562B2"/>
    <w:pPr>
      <w:keepNext/>
      <w:keepLines/>
      <w:spacing w:before="12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3562B2"/>
    <w:pPr>
      <w:keepNext/>
      <w:keepLines/>
      <w:spacing w:before="120" w:after="0"/>
      <w:outlineLvl w:val="4"/>
    </w:pPr>
    <w:rPr>
      <w:rFonts w:asciiTheme="majorHAnsi" w:eastAsiaTheme="majorEastAsia" w:hAnsiTheme="majorHAnsi" w:cstheme="majorBidi"/>
      <w:b w:val="0"/>
      <w:bCs w:val="0"/>
    </w:rPr>
  </w:style>
  <w:style w:type="paragraph" w:styleId="Heading6">
    <w:name w:val="heading 6"/>
    <w:basedOn w:val="Normal"/>
    <w:next w:val="Normal"/>
    <w:link w:val="Heading6Char"/>
    <w:uiPriority w:val="9"/>
    <w:semiHidden/>
    <w:unhideWhenUsed/>
    <w:qFormat/>
    <w:rsid w:val="003562B2"/>
    <w:pPr>
      <w:keepNext/>
      <w:keepLines/>
      <w:spacing w:before="120" w:after="0"/>
      <w:outlineLvl w:val="5"/>
    </w:pPr>
    <w:rPr>
      <w:rFonts w:asciiTheme="majorHAnsi" w:eastAsiaTheme="majorEastAsia" w:hAnsiTheme="majorHAnsi" w:cstheme="majorBidi"/>
      <w:b w:val="0"/>
      <w:bCs w:val="0"/>
      <w:i/>
      <w:iCs/>
    </w:rPr>
  </w:style>
  <w:style w:type="paragraph" w:styleId="Heading7">
    <w:name w:val="heading 7"/>
    <w:basedOn w:val="Normal"/>
    <w:next w:val="Normal"/>
    <w:link w:val="Heading7Char"/>
    <w:uiPriority w:val="9"/>
    <w:semiHidden/>
    <w:unhideWhenUsed/>
    <w:qFormat/>
    <w:rsid w:val="003562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2B2"/>
    <w:pPr>
      <w:keepNext/>
      <w:keepLines/>
      <w:spacing w:before="120" w:after="0"/>
      <w:outlineLvl w:val="7"/>
    </w:pPr>
    <w:rPr>
      <w:b w:val="0"/>
      <w:bCs w:val="0"/>
    </w:rPr>
  </w:style>
  <w:style w:type="paragraph" w:styleId="Heading9">
    <w:name w:val="heading 9"/>
    <w:basedOn w:val="Normal"/>
    <w:next w:val="Normal"/>
    <w:link w:val="Heading9Char"/>
    <w:uiPriority w:val="9"/>
    <w:semiHidden/>
    <w:unhideWhenUsed/>
    <w:qFormat/>
    <w:rsid w:val="003562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24F"/>
    <w:pPr>
      <w:spacing w:after="200" w:line="276" w:lineRule="auto"/>
    </w:pPr>
    <w:rPr>
      <w:rFonts w:ascii="Tahoma" w:eastAsiaTheme="minorHAnsi" w:hAnsi="Tahoma" w:cs="Tahoma"/>
      <w:sz w:val="16"/>
      <w:szCs w:val="16"/>
    </w:rPr>
  </w:style>
  <w:style w:type="paragraph" w:styleId="Header">
    <w:name w:val="header"/>
    <w:basedOn w:val="Normal"/>
    <w:link w:val="HeaderChar"/>
    <w:uiPriority w:val="99"/>
    <w:rsid w:val="00A17D2D"/>
    <w:pPr>
      <w:tabs>
        <w:tab w:val="center" w:pos="4680"/>
        <w:tab w:val="right" w:pos="9360"/>
      </w:tabs>
      <w:spacing w:after="200" w:line="276" w:lineRule="auto"/>
    </w:pPr>
    <w:rPr>
      <w:rFonts w:eastAsiaTheme="minorHAnsi"/>
    </w:rPr>
  </w:style>
  <w:style w:type="character" w:customStyle="1" w:styleId="HeaderChar">
    <w:name w:val="Header Char"/>
    <w:basedOn w:val="DefaultParagraphFont"/>
    <w:link w:val="Header"/>
    <w:uiPriority w:val="99"/>
    <w:rsid w:val="00A17D2D"/>
    <w:rPr>
      <w:sz w:val="24"/>
      <w:szCs w:val="24"/>
    </w:rPr>
  </w:style>
  <w:style w:type="paragraph" w:styleId="Footer">
    <w:name w:val="footer"/>
    <w:basedOn w:val="Normal"/>
    <w:link w:val="FooterChar"/>
    <w:uiPriority w:val="99"/>
    <w:rsid w:val="00A17D2D"/>
    <w:pPr>
      <w:tabs>
        <w:tab w:val="center" w:pos="4680"/>
        <w:tab w:val="right" w:pos="9360"/>
      </w:tabs>
      <w:spacing w:after="200" w:line="276" w:lineRule="auto"/>
    </w:pPr>
    <w:rPr>
      <w:rFonts w:eastAsiaTheme="minorHAnsi"/>
    </w:rPr>
  </w:style>
  <w:style w:type="character" w:customStyle="1" w:styleId="FooterChar">
    <w:name w:val="Footer Char"/>
    <w:basedOn w:val="DefaultParagraphFont"/>
    <w:link w:val="Footer"/>
    <w:uiPriority w:val="99"/>
    <w:rsid w:val="00A17D2D"/>
    <w:rPr>
      <w:sz w:val="24"/>
      <w:szCs w:val="24"/>
    </w:rPr>
  </w:style>
  <w:style w:type="paragraph" w:styleId="ListParagraph">
    <w:name w:val="List Paragraph"/>
    <w:basedOn w:val="Normal"/>
    <w:uiPriority w:val="34"/>
    <w:qFormat/>
    <w:rsid w:val="00AA4911"/>
    <w:pPr>
      <w:ind w:left="720"/>
      <w:contextualSpacing/>
    </w:pPr>
  </w:style>
  <w:style w:type="character" w:customStyle="1" w:styleId="apple-converted-space">
    <w:name w:val="apple-converted-space"/>
    <w:basedOn w:val="DefaultParagraphFont"/>
    <w:rsid w:val="00D14330"/>
  </w:style>
  <w:style w:type="character" w:customStyle="1" w:styleId="aqj">
    <w:name w:val="aqj"/>
    <w:basedOn w:val="DefaultParagraphFont"/>
    <w:rsid w:val="00D14330"/>
  </w:style>
  <w:style w:type="character" w:styleId="Hyperlink">
    <w:name w:val="Hyperlink"/>
    <w:uiPriority w:val="99"/>
    <w:rsid w:val="000D49E4"/>
    <w:rPr>
      <w:color w:val="0000FF"/>
      <w:u w:val="single"/>
    </w:rPr>
  </w:style>
  <w:style w:type="paragraph" w:styleId="NoSpacing">
    <w:name w:val="No Spacing"/>
    <w:uiPriority w:val="1"/>
    <w:qFormat/>
    <w:rsid w:val="003562B2"/>
    <w:pPr>
      <w:spacing w:after="0" w:line="240" w:lineRule="auto"/>
    </w:pPr>
  </w:style>
  <w:style w:type="paragraph" w:customStyle="1" w:styleId="Default">
    <w:name w:val="Default"/>
    <w:rsid w:val="00092DE9"/>
    <w:pPr>
      <w:autoSpaceDE w:val="0"/>
      <w:autoSpaceDN w:val="0"/>
      <w:adjustRightInd w:val="0"/>
    </w:pPr>
    <w:rPr>
      <w:color w:val="000000"/>
      <w:sz w:val="24"/>
    </w:rPr>
  </w:style>
  <w:style w:type="table" w:styleId="TableGrid">
    <w:name w:val="Table Grid"/>
    <w:basedOn w:val="TableNormal"/>
    <w:uiPriority w:val="59"/>
    <w:rsid w:val="006C01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13AC9"/>
  </w:style>
  <w:style w:type="paragraph" w:styleId="NormalWeb">
    <w:name w:val="Normal (Web)"/>
    <w:basedOn w:val="Normal"/>
    <w:uiPriority w:val="99"/>
    <w:unhideWhenUsed/>
    <w:rsid w:val="007E007F"/>
    <w:pPr>
      <w:spacing w:before="100" w:beforeAutospacing="1" w:after="100" w:afterAutospacing="1" w:line="276" w:lineRule="auto"/>
    </w:pPr>
    <w:rPr>
      <w:rFonts w:eastAsiaTheme="minorHAnsi"/>
    </w:rPr>
  </w:style>
  <w:style w:type="character" w:styleId="Emphasis">
    <w:name w:val="Emphasis"/>
    <w:basedOn w:val="DefaultParagraphFont"/>
    <w:uiPriority w:val="20"/>
    <w:qFormat/>
    <w:rsid w:val="003562B2"/>
    <w:rPr>
      <w:i/>
      <w:iCs/>
      <w:color w:val="auto"/>
    </w:rPr>
  </w:style>
  <w:style w:type="paragraph" w:customStyle="1" w:styleId="m-1410147401909708537gmail-cmpiorsub-heading">
    <w:name w:val="m_-1410147401909708537gmail-cmpiorsub-heading"/>
    <w:basedOn w:val="Normal"/>
    <w:rsid w:val="002F3135"/>
    <w:pPr>
      <w:spacing w:before="100" w:beforeAutospacing="1" w:after="100" w:afterAutospacing="1" w:line="276" w:lineRule="auto"/>
    </w:pPr>
    <w:rPr>
      <w:rFonts w:eastAsiaTheme="minorHAnsi"/>
    </w:rPr>
  </w:style>
  <w:style w:type="paragraph" w:customStyle="1" w:styleId="m-1410147401909708537gmail-cmpiorbody">
    <w:name w:val="m_-1410147401909708537gmail-cmpiorbody"/>
    <w:basedOn w:val="Normal"/>
    <w:rsid w:val="002F3135"/>
    <w:pPr>
      <w:spacing w:before="100" w:beforeAutospacing="1" w:after="100" w:afterAutospacing="1" w:line="276" w:lineRule="auto"/>
    </w:pPr>
    <w:rPr>
      <w:rFonts w:eastAsiaTheme="minorHAnsi"/>
    </w:rPr>
  </w:style>
  <w:style w:type="paragraph" w:customStyle="1" w:styleId="ResBodyComments">
    <w:name w:val="ResBody Comments"/>
    <w:basedOn w:val="Normal"/>
    <w:rsid w:val="00DA5BAA"/>
    <w:pPr>
      <w:spacing w:before="120" w:after="200" w:line="276" w:lineRule="auto"/>
      <w:ind w:left="-360"/>
      <w:contextualSpacing/>
    </w:pPr>
    <w:rPr>
      <w:rFonts w:eastAsia="Calibri"/>
    </w:rPr>
  </w:style>
  <w:style w:type="paragraph" w:customStyle="1" w:styleId="CMPSub-heading2">
    <w:name w:val="CMP Sub-heading 2"/>
    <w:qFormat/>
    <w:rsid w:val="00507017"/>
    <w:pPr>
      <w:ind w:left="720"/>
    </w:pPr>
    <w:rPr>
      <w:rFonts w:eastAsia="Arial Unicode MS" w:hAnsi="Arial Unicode MS"/>
      <w:b w:val="0"/>
      <w:color w:val="000000"/>
      <w:sz w:val="24"/>
      <w:u w:val="single" w:color="000000"/>
    </w:rPr>
  </w:style>
  <w:style w:type="character" w:customStyle="1" w:styleId="il">
    <w:name w:val="il"/>
    <w:basedOn w:val="DefaultParagraphFont"/>
    <w:rsid w:val="00665705"/>
  </w:style>
  <w:style w:type="paragraph" w:customStyle="1" w:styleId="Pa1">
    <w:name w:val="Pa1"/>
    <w:basedOn w:val="Default"/>
    <w:next w:val="Default"/>
    <w:uiPriority w:val="99"/>
    <w:rsid w:val="00604F5D"/>
    <w:pPr>
      <w:spacing w:line="241" w:lineRule="atLeast"/>
    </w:pPr>
    <w:rPr>
      <w:rFonts w:ascii="Brothers Bold" w:hAnsi="Brothers Bold"/>
      <w:color w:val="auto"/>
    </w:rPr>
  </w:style>
  <w:style w:type="character" w:customStyle="1" w:styleId="A0">
    <w:name w:val="A0"/>
    <w:uiPriority w:val="99"/>
    <w:rsid w:val="00604F5D"/>
    <w:rPr>
      <w:rFonts w:cs="Brothers Bold"/>
      <w:b w:val="0"/>
      <w:bCs w:val="0"/>
      <w:color w:val="221E1F"/>
      <w:sz w:val="36"/>
      <w:szCs w:val="36"/>
    </w:rPr>
  </w:style>
  <w:style w:type="character" w:customStyle="1" w:styleId="A6">
    <w:name w:val="A6"/>
    <w:uiPriority w:val="99"/>
    <w:rsid w:val="00604F5D"/>
    <w:rPr>
      <w:rFonts w:ascii="Mrs Eaves Bold" w:hAnsi="Mrs Eaves Bold" w:cs="Mrs Eaves Bold"/>
      <w:b w:val="0"/>
      <w:bCs w:val="0"/>
      <w:color w:val="221E1F"/>
      <w:sz w:val="28"/>
      <w:szCs w:val="28"/>
    </w:rPr>
  </w:style>
  <w:style w:type="character" w:customStyle="1" w:styleId="apple-tab-span">
    <w:name w:val="apple-tab-span"/>
    <w:basedOn w:val="DefaultParagraphFont"/>
    <w:rsid w:val="00526A2F"/>
  </w:style>
  <w:style w:type="paragraph" w:customStyle="1" w:styleId="m7515673602059958761gmail-default">
    <w:name w:val="m_7515673602059958761gmail-default"/>
    <w:basedOn w:val="Normal"/>
    <w:rsid w:val="0093466F"/>
    <w:pPr>
      <w:spacing w:before="100" w:beforeAutospacing="1" w:after="100" w:afterAutospacing="1"/>
    </w:pPr>
  </w:style>
  <w:style w:type="paragraph" w:styleId="FootnoteText">
    <w:name w:val="footnote text"/>
    <w:basedOn w:val="Normal"/>
    <w:link w:val="FootnoteTextChar"/>
    <w:uiPriority w:val="99"/>
    <w:unhideWhenUsed/>
    <w:rsid w:val="006F24A2"/>
    <w:rPr>
      <w:rFonts w:eastAsiaTheme="minorHAnsi"/>
      <w:sz w:val="20"/>
    </w:rPr>
  </w:style>
  <w:style w:type="character" w:customStyle="1" w:styleId="FootnoteTextChar">
    <w:name w:val="Footnote Text Char"/>
    <w:basedOn w:val="DefaultParagraphFont"/>
    <w:link w:val="FootnoteText"/>
    <w:uiPriority w:val="99"/>
    <w:rsid w:val="006F24A2"/>
    <w:rPr>
      <w:rFonts w:asciiTheme="minorHAnsi" w:eastAsiaTheme="minorHAnsi" w:hAnsiTheme="minorHAnsi" w:cstheme="minorBidi"/>
    </w:rPr>
  </w:style>
  <w:style w:type="character" w:styleId="FootnoteReference">
    <w:name w:val="footnote reference"/>
    <w:basedOn w:val="DefaultParagraphFont"/>
    <w:uiPriority w:val="99"/>
    <w:unhideWhenUsed/>
    <w:rsid w:val="006F24A2"/>
    <w:rPr>
      <w:vertAlign w:val="superscript"/>
    </w:rPr>
  </w:style>
  <w:style w:type="paragraph" w:customStyle="1" w:styleId="m2732891945808267998gmail-m4431356797704048903gmail-cmpiorbody">
    <w:name w:val="m_2732891945808267998gmail-m_4431356797704048903gmail-cmpiorbody"/>
    <w:basedOn w:val="Normal"/>
    <w:rsid w:val="006F24A2"/>
    <w:pPr>
      <w:spacing w:before="100" w:beforeAutospacing="1" w:after="100" w:afterAutospacing="1"/>
    </w:pPr>
  </w:style>
  <w:style w:type="character" w:customStyle="1" w:styleId="address-primary">
    <w:name w:val="address-primary"/>
    <w:basedOn w:val="DefaultParagraphFont"/>
    <w:rsid w:val="00072CA6"/>
  </w:style>
  <w:style w:type="character" w:customStyle="1" w:styleId="address-location">
    <w:name w:val="address-location"/>
    <w:basedOn w:val="DefaultParagraphFont"/>
    <w:rsid w:val="00072CA6"/>
  </w:style>
  <w:style w:type="paragraph" w:customStyle="1" w:styleId="CMPIoRHeading">
    <w:name w:val="CMP IoR Heading"/>
    <w:basedOn w:val="Normal"/>
    <w:next w:val="Normal"/>
    <w:rsid w:val="00AE29CB"/>
    <w:pPr>
      <w:widowControl w:val="0"/>
      <w:spacing w:before="200"/>
      <w:outlineLvl w:val="1"/>
    </w:pPr>
    <w:rPr>
      <w:rFonts w:ascii="Calibri" w:hAnsi="Calibri"/>
      <w:b w:val="0"/>
      <w:bCs w:val="0"/>
      <w:color w:val="6076B4"/>
      <w:sz w:val="26"/>
      <w:szCs w:val="26"/>
      <w:u w:val="single"/>
    </w:rPr>
  </w:style>
  <w:style w:type="paragraph" w:customStyle="1" w:styleId="CMPIoRBody">
    <w:name w:val="CMP IoR Body"/>
    <w:basedOn w:val="Normal"/>
    <w:qFormat/>
    <w:rsid w:val="00AE29CB"/>
  </w:style>
  <w:style w:type="paragraph" w:styleId="BodyText">
    <w:name w:val="Body Text"/>
    <w:basedOn w:val="Normal"/>
    <w:link w:val="BodyTextChar"/>
    <w:uiPriority w:val="1"/>
    <w:rsid w:val="00D27773"/>
    <w:pPr>
      <w:widowControl w:val="0"/>
      <w:ind w:left="819"/>
    </w:pPr>
    <w:rPr>
      <w:rFonts w:ascii="Arial" w:eastAsia="Arial" w:hAnsi="Arial"/>
    </w:rPr>
  </w:style>
  <w:style w:type="character" w:customStyle="1" w:styleId="BodyTextChar">
    <w:name w:val="Body Text Char"/>
    <w:basedOn w:val="DefaultParagraphFont"/>
    <w:link w:val="BodyText"/>
    <w:uiPriority w:val="1"/>
    <w:rsid w:val="00D27773"/>
    <w:rPr>
      <w:rFonts w:ascii="Arial" w:eastAsia="Arial" w:hAnsi="Arial" w:cstheme="minorBidi"/>
      <w:sz w:val="22"/>
      <w:szCs w:val="22"/>
    </w:rPr>
  </w:style>
  <w:style w:type="paragraph" w:customStyle="1" w:styleId="resolutionstyle">
    <w:name w:val="resolutionstyle"/>
    <w:basedOn w:val="Normal"/>
    <w:rsid w:val="008843F8"/>
    <w:pPr>
      <w:keepLines/>
      <w:spacing w:before="240"/>
      <w:ind w:left="-288" w:hanging="72"/>
    </w:pPr>
    <w:rPr>
      <w:rFonts w:eastAsia="Calibri"/>
      <w:b w:val="0"/>
    </w:rPr>
  </w:style>
  <w:style w:type="paragraph" w:customStyle="1" w:styleId="Normal014">
    <w:name w:val="Normal_0_14"/>
    <w:rsid w:val="008843F8"/>
    <w:rPr>
      <w:rFonts w:eastAsia="Calibri"/>
    </w:rPr>
  </w:style>
  <w:style w:type="paragraph" w:customStyle="1" w:styleId="TableParagraph">
    <w:name w:val="Table Paragraph"/>
    <w:basedOn w:val="Normal"/>
    <w:uiPriority w:val="1"/>
    <w:rsid w:val="008C5810"/>
    <w:pPr>
      <w:widowControl w:val="0"/>
    </w:pPr>
    <w:rPr>
      <w:rFonts w:eastAsiaTheme="minorHAnsi"/>
    </w:rPr>
  </w:style>
  <w:style w:type="paragraph" w:customStyle="1" w:styleId="CMPResolutionbody">
    <w:name w:val="CMP Resolution body"/>
    <w:basedOn w:val="CMPSub-heading2"/>
    <w:qFormat/>
    <w:rsid w:val="00DF688F"/>
    <w:pPr>
      <w:spacing w:after="120"/>
    </w:pPr>
    <w:rPr>
      <w:rFonts w:hAnsiTheme="minorHAnsi"/>
      <w:b/>
      <w:color w:val="000000" w:themeColor="text1"/>
      <w:u w:val="none"/>
    </w:rPr>
  </w:style>
  <w:style w:type="character" w:customStyle="1" w:styleId="Heading1Char">
    <w:name w:val="Heading 1 Char"/>
    <w:basedOn w:val="DefaultParagraphFont"/>
    <w:link w:val="Heading1"/>
    <w:uiPriority w:val="9"/>
    <w:rsid w:val="003562B2"/>
    <w:rPr>
      <w:rFonts w:asciiTheme="majorHAnsi" w:eastAsiaTheme="majorEastAsia" w:hAnsiTheme="majorHAnsi" w:cstheme="majorBidi"/>
      <w:b w:val="0"/>
      <w:bCs w:val="0"/>
      <w:caps/>
      <w:spacing w:val="4"/>
      <w:sz w:val="28"/>
      <w:szCs w:val="28"/>
    </w:rPr>
  </w:style>
  <w:style w:type="paragraph" w:styleId="Title">
    <w:name w:val="Title"/>
    <w:basedOn w:val="Normal"/>
    <w:next w:val="Normal"/>
    <w:link w:val="TitleChar"/>
    <w:uiPriority w:val="10"/>
    <w:qFormat/>
    <w:rsid w:val="003562B2"/>
    <w:pPr>
      <w:spacing w:after="0" w:line="240" w:lineRule="auto"/>
      <w:contextualSpacing/>
      <w:jc w:val="center"/>
    </w:pPr>
    <w:rPr>
      <w:rFonts w:asciiTheme="majorHAnsi" w:eastAsiaTheme="majorEastAsia" w:hAnsiTheme="majorHAnsi" w:cstheme="majorBidi"/>
      <w:b w:val="0"/>
      <w:bCs w:val="0"/>
      <w:spacing w:val="-7"/>
      <w:sz w:val="48"/>
      <w:szCs w:val="48"/>
    </w:rPr>
  </w:style>
  <w:style w:type="character" w:customStyle="1" w:styleId="TitleChar">
    <w:name w:val="Title Char"/>
    <w:basedOn w:val="DefaultParagraphFont"/>
    <w:link w:val="Title"/>
    <w:uiPriority w:val="10"/>
    <w:rsid w:val="003562B2"/>
    <w:rPr>
      <w:rFonts w:asciiTheme="majorHAnsi" w:eastAsiaTheme="majorEastAsia" w:hAnsiTheme="majorHAnsi" w:cstheme="majorBidi"/>
      <w:b w:val="0"/>
      <w:bCs w:val="0"/>
      <w:spacing w:val="-7"/>
      <w:sz w:val="48"/>
      <w:szCs w:val="48"/>
    </w:rPr>
  </w:style>
  <w:style w:type="paragraph" w:customStyle="1" w:styleId="m6657061810328506634gmail-cmpsub-heading2">
    <w:name w:val="m_6657061810328506634gmail-cmpsub-heading2"/>
    <w:basedOn w:val="Normal"/>
    <w:rsid w:val="00846AFE"/>
    <w:pPr>
      <w:spacing w:before="100" w:beforeAutospacing="1" w:after="100" w:afterAutospacing="1"/>
    </w:pPr>
  </w:style>
  <w:style w:type="paragraph" w:customStyle="1" w:styleId="m6657061810328506634gmail-cmpresolutionbody">
    <w:name w:val="m_6657061810328506634gmail-cmpresolutionbody"/>
    <w:basedOn w:val="Normal"/>
    <w:rsid w:val="00846AFE"/>
    <w:pPr>
      <w:spacing w:before="100" w:beforeAutospacing="1" w:after="100" w:afterAutospacing="1"/>
    </w:pPr>
  </w:style>
  <w:style w:type="paragraph" w:customStyle="1" w:styleId="CMPBody1">
    <w:name w:val="CMP Body 1"/>
    <w:rsid w:val="0082663A"/>
    <w:rPr>
      <w:rFonts w:eastAsia="Arial Unicode MS"/>
      <w:color w:val="000000"/>
      <w:sz w:val="24"/>
      <w:u w:color="000000"/>
    </w:rPr>
  </w:style>
  <w:style w:type="character" w:customStyle="1" w:styleId="Heading2Char">
    <w:name w:val="Heading 2 Char"/>
    <w:basedOn w:val="DefaultParagraphFont"/>
    <w:link w:val="Heading2"/>
    <w:uiPriority w:val="9"/>
    <w:semiHidden/>
    <w:rsid w:val="003562B2"/>
    <w:rPr>
      <w:rFonts w:asciiTheme="majorHAnsi" w:eastAsiaTheme="majorEastAsia" w:hAnsiTheme="majorHAnsi" w:cstheme="majorBidi"/>
      <w:b w:val="0"/>
      <w:bCs w:val="0"/>
      <w:sz w:val="28"/>
      <w:szCs w:val="28"/>
    </w:rPr>
  </w:style>
  <w:style w:type="table" w:customStyle="1" w:styleId="TableGrid14">
    <w:name w:val="Table Grid14"/>
    <w:basedOn w:val="TableNormal"/>
    <w:next w:val="TableGrid"/>
    <w:uiPriority w:val="59"/>
    <w:rsid w:val="00376D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2271F"/>
    <w:pPr>
      <w:spacing w:after="120"/>
      <w:ind w:left="360"/>
    </w:pPr>
  </w:style>
  <w:style w:type="character" w:customStyle="1" w:styleId="BodyTextIndentChar">
    <w:name w:val="Body Text Indent Char"/>
    <w:basedOn w:val="DefaultParagraphFont"/>
    <w:link w:val="BodyTextIndent"/>
    <w:semiHidden/>
    <w:rsid w:val="0072271F"/>
    <w:rPr>
      <w:sz w:val="24"/>
    </w:rPr>
  </w:style>
  <w:style w:type="character" w:styleId="CommentReference">
    <w:name w:val="annotation reference"/>
    <w:basedOn w:val="DefaultParagraphFont"/>
    <w:uiPriority w:val="99"/>
    <w:semiHidden/>
    <w:unhideWhenUsed/>
    <w:rsid w:val="0072271F"/>
    <w:rPr>
      <w:sz w:val="16"/>
      <w:szCs w:val="16"/>
    </w:rPr>
  </w:style>
  <w:style w:type="paragraph" w:styleId="CommentText">
    <w:name w:val="annotation text"/>
    <w:basedOn w:val="Normal"/>
    <w:link w:val="CommentTextChar"/>
    <w:uiPriority w:val="99"/>
    <w:semiHidden/>
    <w:unhideWhenUsed/>
    <w:rsid w:val="0072271F"/>
    <w:rPr>
      <w:rFonts w:eastAsiaTheme="minorHAnsi"/>
      <w:sz w:val="20"/>
    </w:rPr>
  </w:style>
  <w:style w:type="character" w:customStyle="1" w:styleId="CommentTextChar">
    <w:name w:val="Comment Text Char"/>
    <w:basedOn w:val="DefaultParagraphFont"/>
    <w:link w:val="CommentText"/>
    <w:uiPriority w:val="99"/>
    <w:semiHidden/>
    <w:rsid w:val="0072271F"/>
    <w:rPr>
      <w:rFonts w:asciiTheme="minorHAnsi" w:eastAsiaTheme="minorHAnsi" w:hAnsiTheme="minorHAnsi" w:cstheme="minorBidi"/>
    </w:rPr>
  </w:style>
  <w:style w:type="paragraph" w:customStyle="1" w:styleId="WPNormal">
    <w:name w:val="WP_Normal"/>
    <w:basedOn w:val="Normal"/>
    <w:rsid w:val="00916F34"/>
    <w:rPr>
      <w:rFonts w:ascii="Monaco" w:hAnsi="Monaco"/>
      <w:noProof/>
    </w:rPr>
  </w:style>
  <w:style w:type="paragraph" w:styleId="EndnoteText">
    <w:name w:val="endnote text"/>
    <w:basedOn w:val="Normal"/>
    <w:link w:val="EndnoteTextChar"/>
    <w:uiPriority w:val="99"/>
    <w:semiHidden/>
    <w:unhideWhenUsed/>
    <w:rsid w:val="00D5688C"/>
    <w:rPr>
      <w:rFonts w:eastAsiaTheme="minorHAnsi"/>
      <w:sz w:val="20"/>
    </w:rPr>
  </w:style>
  <w:style w:type="character" w:customStyle="1" w:styleId="EndnoteTextChar">
    <w:name w:val="Endnote Text Char"/>
    <w:basedOn w:val="DefaultParagraphFont"/>
    <w:link w:val="EndnoteText"/>
    <w:uiPriority w:val="99"/>
    <w:semiHidden/>
    <w:rsid w:val="00D5688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5688C"/>
    <w:rPr>
      <w:vertAlign w:val="superscript"/>
    </w:rPr>
  </w:style>
  <w:style w:type="paragraph" w:styleId="HTMLPreformatted">
    <w:name w:val="HTML Preformatted"/>
    <w:basedOn w:val="Normal"/>
    <w:link w:val="HTMLPreformattedChar"/>
    <w:uiPriority w:val="99"/>
    <w:semiHidden/>
    <w:unhideWhenUsed/>
    <w:rsid w:val="0066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66DAB"/>
    <w:rPr>
      <w:rFonts w:ascii="Courier New" w:hAnsi="Courier New" w:cs="Courier New"/>
    </w:rPr>
  </w:style>
  <w:style w:type="paragraph" w:customStyle="1" w:styleId="Body1">
    <w:name w:val="Body 1"/>
    <w:rsid w:val="0002578D"/>
    <w:pPr>
      <w:outlineLvl w:val="0"/>
    </w:pPr>
    <w:rPr>
      <w:rFonts w:eastAsia="Arial Unicode MS"/>
      <w:color w:val="000000"/>
      <w:sz w:val="24"/>
      <w:u w:color="000000"/>
    </w:rPr>
  </w:style>
  <w:style w:type="paragraph" w:customStyle="1" w:styleId="m1225069208294573696msolistparagraph">
    <w:name w:val="m_1225069208294573696msolistparagraph"/>
    <w:basedOn w:val="Normal"/>
    <w:rsid w:val="00FC3EF0"/>
    <w:pPr>
      <w:spacing w:before="100" w:beforeAutospacing="1" w:after="100" w:afterAutospacing="1"/>
    </w:pPr>
    <w:rPr>
      <w:rFonts w:ascii="Times New Roman" w:hAnsi="Times New Roman" w:cs="Times New Roman"/>
      <w:b w:val="0"/>
      <w:iCs/>
      <w:sz w:val="24"/>
    </w:rPr>
  </w:style>
  <w:style w:type="character" w:customStyle="1" w:styleId="Heading3Char">
    <w:name w:val="Heading 3 Char"/>
    <w:basedOn w:val="DefaultParagraphFont"/>
    <w:link w:val="Heading3"/>
    <w:uiPriority w:val="9"/>
    <w:semiHidden/>
    <w:rsid w:val="003562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2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2B2"/>
    <w:rPr>
      <w:rFonts w:asciiTheme="majorHAnsi" w:eastAsiaTheme="majorEastAsia" w:hAnsiTheme="majorHAnsi" w:cstheme="majorBidi"/>
      <w:b w:val="0"/>
      <w:bCs w:val="0"/>
    </w:rPr>
  </w:style>
  <w:style w:type="character" w:customStyle="1" w:styleId="Heading6Char">
    <w:name w:val="Heading 6 Char"/>
    <w:basedOn w:val="DefaultParagraphFont"/>
    <w:link w:val="Heading6"/>
    <w:uiPriority w:val="9"/>
    <w:semiHidden/>
    <w:rsid w:val="003562B2"/>
    <w:rPr>
      <w:rFonts w:asciiTheme="majorHAnsi" w:eastAsiaTheme="majorEastAsia" w:hAnsiTheme="majorHAnsi" w:cstheme="majorBidi"/>
      <w:b w:val="0"/>
      <w:bCs w:val="0"/>
      <w:i/>
      <w:iCs/>
    </w:rPr>
  </w:style>
  <w:style w:type="character" w:customStyle="1" w:styleId="Heading7Char">
    <w:name w:val="Heading 7 Char"/>
    <w:basedOn w:val="DefaultParagraphFont"/>
    <w:link w:val="Heading7"/>
    <w:uiPriority w:val="9"/>
    <w:semiHidden/>
    <w:rsid w:val="003562B2"/>
    <w:rPr>
      <w:i/>
      <w:iCs/>
    </w:rPr>
  </w:style>
  <w:style w:type="character" w:customStyle="1" w:styleId="Heading8Char">
    <w:name w:val="Heading 8 Char"/>
    <w:basedOn w:val="DefaultParagraphFont"/>
    <w:link w:val="Heading8"/>
    <w:uiPriority w:val="9"/>
    <w:semiHidden/>
    <w:rsid w:val="003562B2"/>
    <w:rPr>
      <w:b w:val="0"/>
      <w:bCs w:val="0"/>
    </w:rPr>
  </w:style>
  <w:style w:type="character" w:customStyle="1" w:styleId="Heading9Char">
    <w:name w:val="Heading 9 Char"/>
    <w:basedOn w:val="DefaultParagraphFont"/>
    <w:link w:val="Heading9"/>
    <w:uiPriority w:val="9"/>
    <w:semiHidden/>
    <w:rsid w:val="003562B2"/>
    <w:rPr>
      <w:i/>
      <w:iCs/>
    </w:rPr>
  </w:style>
  <w:style w:type="paragraph" w:styleId="Caption">
    <w:name w:val="caption"/>
    <w:basedOn w:val="Normal"/>
    <w:next w:val="Normal"/>
    <w:uiPriority w:val="35"/>
    <w:semiHidden/>
    <w:unhideWhenUsed/>
    <w:qFormat/>
    <w:rsid w:val="003562B2"/>
    <w:rPr>
      <w:b w:val="0"/>
      <w:bCs w:val="0"/>
      <w:sz w:val="18"/>
      <w:szCs w:val="18"/>
    </w:rPr>
  </w:style>
  <w:style w:type="paragraph" w:styleId="Subtitle">
    <w:name w:val="Subtitle"/>
    <w:basedOn w:val="Normal"/>
    <w:next w:val="Normal"/>
    <w:link w:val="SubtitleChar"/>
    <w:uiPriority w:val="11"/>
    <w:qFormat/>
    <w:rsid w:val="003562B2"/>
    <w:pPr>
      <w:numPr>
        <w:ilvl w:val="1"/>
      </w:numPr>
      <w:spacing w:after="24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3562B2"/>
    <w:rPr>
      <w:rFonts w:asciiTheme="majorHAnsi" w:eastAsiaTheme="majorEastAsia" w:hAnsiTheme="majorHAnsi" w:cstheme="majorBidi"/>
      <w:sz w:val="24"/>
      <w:szCs w:val="24"/>
    </w:rPr>
  </w:style>
  <w:style w:type="character" w:styleId="Strong">
    <w:name w:val="Strong"/>
    <w:basedOn w:val="DefaultParagraphFont"/>
    <w:uiPriority w:val="22"/>
    <w:qFormat/>
    <w:rsid w:val="003562B2"/>
    <w:rPr>
      <w:b w:val="0"/>
      <w:bCs w:val="0"/>
      <w:color w:val="auto"/>
    </w:rPr>
  </w:style>
  <w:style w:type="paragraph" w:styleId="Quote">
    <w:name w:val="Quote"/>
    <w:basedOn w:val="Normal"/>
    <w:next w:val="Normal"/>
    <w:link w:val="QuoteChar"/>
    <w:uiPriority w:val="29"/>
    <w:qFormat/>
    <w:rsid w:val="003562B2"/>
    <w:pPr>
      <w:spacing w:before="200" w:line="264" w:lineRule="auto"/>
      <w:ind w:left="864" w:right="864"/>
      <w:jc w:val="center"/>
    </w:pPr>
    <w:rPr>
      <w:rFonts w:asciiTheme="majorHAnsi" w:eastAsiaTheme="majorEastAsia" w:hAnsiTheme="majorHAnsi" w:cstheme="majorBidi"/>
      <w:i/>
      <w:iCs/>
      <w:sz w:val="24"/>
    </w:rPr>
  </w:style>
  <w:style w:type="character" w:customStyle="1" w:styleId="QuoteChar">
    <w:name w:val="Quote Char"/>
    <w:basedOn w:val="DefaultParagraphFont"/>
    <w:link w:val="Quote"/>
    <w:uiPriority w:val="29"/>
    <w:rsid w:val="003562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2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2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2B2"/>
    <w:rPr>
      <w:i/>
      <w:iCs/>
      <w:color w:val="auto"/>
    </w:rPr>
  </w:style>
  <w:style w:type="character" w:styleId="IntenseEmphasis">
    <w:name w:val="Intense Emphasis"/>
    <w:basedOn w:val="DefaultParagraphFont"/>
    <w:uiPriority w:val="21"/>
    <w:qFormat/>
    <w:rsid w:val="003562B2"/>
    <w:rPr>
      <w:b w:val="0"/>
      <w:bCs w:val="0"/>
      <w:i/>
      <w:iCs/>
      <w:color w:val="auto"/>
    </w:rPr>
  </w:style>
  <w:style w:type="character" w:styleId="SubtleReference">
    <w:name w:val="Subtle Reference"/>
    <w:basedOn w:val="DefaultParagraphFont"/>
    <w:uiPriority w:val="31"/>
    <w:qFormat/>
    <w:rsid w:val="003562B2"/>
    <w:rPr>
      <w:smallCaps/>
      <w:color w:val="auto"/>
      <w:u w:val="single" w:color="7F7F7F" w:themeColor="text1" w:themeTint="80"/>
    </w:rPr>
  </w:style>
  <w:style w:type="character" w:styleId="IntenseReference">
    <w:name w:val="Intense Reference"/>
    <w:basedOn w:val="DefaultParagraphFont"/>
    <w:uiPriority w:val="32"/>
    <w:qFormat/>
    <w:rsid w:val="003562B2"/>
    <w:rPr>
      <w:b w:val="0"/>
      <w:bCs w:val="0"/>
      <w:smallCaps/>
      <w:color w:val="auto"/>
      <w:u w:val="single"/>
    </w:rPr>
  </w:style>
  <w:style w:type="character" w:styleId="BookTitle">
    <w:name w:val="Book Title"/>
    <w:basedOn w:val="DefaultParagraphFont"/>
    <w:uiPriority w:val="33"/>
    <w:qFormat/>
    <w:rsid w:val="003562B2"/>
    <w:rPr>
      <w:b w:val="0"/>
      <w:bCs w:val="0"/>
      <w:smallCaps/>
      <w:color w:val="auto"/>
    </w:rPr>
  </w:style>
  <w:style w:type="paragraph" w:styleId="TOCHeading">
    <w:name w:val="TOC Heading"/>
    <w:basedOn w:val="Heading1"/>
    <w:next w:val="Normal"/>
    <w:uiPriority w:val="39"/>
    <w:semiHidden/>
    <w:unhideWhenUsed/>
    <w:qFormat/>
    <w:rsid w:val="00356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067">
      <w:bodyDiv w:val="1"/>
      <w:marLeft w:val="0"/>
      <w:marRight w:val="0"/>
      <w:marTop w:val="0"/>
      <w:marBottom w:val="0"/>
      <w:divBdr>
        <w:top w:val="none" w:sz="0" w:space="0" w:color="auto"/>
        <w:left w:val="none" w:sz="0" w:space="0" w:color="auto"/>
        <w:bottom w:val="none" w:sz="0" w:space="0" w:color="auto"/>
        <w:right w:val="none" w:sz="0" w:space="0" w:color="auto"/>
      </w:divBdr>
      <w:divsChild>
        <w:div w:id="891769158">
          <w:marLeft w:val="0"/>
          <w:marRight w:val="0"/>
          <w:marTop w:val="0"/>
          <w:marBottom w:val="0"/>
          <w:divBdr>
            <w:top w:val="none" w:sz="0" w:space="0" w:color="auto"/>
            <w:left w:val="none" w:sz="0" w:space="0" w:color="auto"/>
            <w:bottom w:val="none" w:sz="0" w:space="0" w:color="auto"/>
            <w:right w:val="none" w:sz="0" w:space="0" w:color="auto"/>
          </w:divBdr>
          <w:divsChild>
            <w:div w:id="795685943">
              <w:marLeft w:val="0"/>
              <w:marRight w:val="0"/>
              <w:marTop w:val="0"/>
              <w:marBottom w:val="0"/>
              <w:divBdr>
                <w:top w:val="none" w:sz="0" w:space="0" w:color="auto"/>
                <w:left w:val="none" w:sz="0" w:space="0" w:color="auto"/>
                <w:bottom w:val="none" w:sz="0" w:space="0" w:color="auto"/>
                <w:right w:val="none" w:sz="0" w:space="0" w:color="auto"/>
              </w:divBdr>
              <w:divsChild>
                <w:div w:id="322047896">
                  <w:marLeft w:val="0"/>
                  <w:marRight w:val="0"/>
                  <w:marTop w:val="0"/>
                  <w:marBottom w:val="0"/>
                  <w:divBdr>
                    <w:top w:val="none" w:sz="0" w:space="0" w:color="auto"/>
                    <w:left w:val="none" w:sz="0" w:space="0" w:color="auto"/>
                    <w:bottom w:val="none" w:sz="0" w:space="0" w:color="auto"/>
                    <w:right w:val="none" w:sz="0" w:space="0" w:color="auto"/>
                  </w:divBdr>
                </w:div>
                <w:div w:id="497353145">
                  <w:marLeft w:val="0"/>
                  <w:marRight w:val="0"/>
                  <w:marTop w:val="0"/>
                  <w:marBottom w:val="0"/>
                  <w:divBdr>
                    <w:top w:val="none" w:sz="0" w:space="0" w:color="auto"/>
                    <w:left w:val="none" w:sz="0" w:space="0" w:color="auto"/>
                    <w:bottom w:val="none" w:sz="0" w:space="0" w:color="auto"/>
                    <w:right w:val="none" w:sz="0" w:space="0" w:color="auto"/>
                  </w:divBdr>
                </w:div>
                <w:div w:id="658925054">
                  <w:marLeft w:val="0"/>
                  <w:marRight w:val="0"/>
                  <w:marTop w:val="0"/>
                  <w:marBottom w:val="0"/>
                  <w:divBdr>
                    <w:top w:val="none" w:sz="0" w:space="0" w:color="auto"/>
                    <w:left w:val="none" w:sz="0" w:space="0" w:color="auto"/>
                    <w:bottom w:val="none" w:sz="0" w:space="0" w:color="auto"/>
                    <w:right w:val="none" w:sz="0" w:space="0" w:color="auto"/>
                  </w:divBdr>
                </w:div>
                <w:div w:id="1333527767">
                  <w:marLeft w:val="0"/>
                  <w:marRight w:val="0"/>
                  <w:marTop w:val="0"/>
                  <w:marBottom w:val="0"/>
                  <w:divBdr>
                    <w:top w:val="none" w:sz="0" w:space="0" w:color="auto"/>
                    <w:left w:val="none" w:sz="0" w:space="0" w:color="auto"/>
                    <w:bottom w:val="none" w:sz="0" w:space="0" w:color="auto"/>
                    <w:right w:val="none" w:sz="0" w:space="0" w:color="auto"/>
                  </w:divBdr>
                </w:div>
                <w:div w:id="1715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1282">
      <w:bodyDiv w:val="1"/>
      <w:marLeft w:val="0"/>
      <w:marRight w:val="0"/>
      <w:marTop w:val="0"/>
      <w:marBottom w:val="0"/>
      <w:divBdr>
        <w:top w:val="none" w:sz="0" w:space="0" w:color="auto"/>
        <w:left w:val="none" w:sz="0" w:space="0" w:color="auto"/>
        <w:bottom w:val="none" w:sz="0" w:space="0" w:color="auto"/>
        <w:right w:val="none" w:sz="0" w:space="0" w:color="auto"/>
      </w:divBdr>
      <w:divsChild>
        <w:div w:id="1584948224">
          <w:marLeft w:val="0"/>
          <w:marRight w:val="0"/>
          <w:marTop w:val="0"/>
          <w:marBottom w:val="0"/>
          <w:divBdr>
            <w:top w:val="none" w:sz="0" w:space="0" w:color="auto"/>
            <w:left w:val="none" w:sz="0" w:space="0" w:color="auto"/>
            <w:bottom w:val="none" w:sz="0" w:space="0" w:color="auto"/>
            <w:right w:val="none" w:sz="0" w:space="0" w:color="auto"/>
          </w:divBdr>
          <w:divsChild>
            <w:div w:id="231933156">
              <w:marLeft w:val="0"/>
              <w:marRight w:val="0"/>
              <w:marTop w:val="0"/>
              <w:marBottom w:val="0"/>
              <w:divBdr>
                <w:top w:val="none" w:sz="0" w:space="0" w:color="auto"/>
                <w:left w:val="none" w:sz="0" w:space="0" w:color="auto"/>
                <w:bottom w:val="none" w:sz="0" w:space="0" w:color="auto"/>
                <w:right w:val="none" w:sz="0" w:space="0" w:color="auto"/>
              </w:divBdr>
            </w:div>
            <w:div w:id="468321219">
              <w:marLeft w:val="0"/>
              <w:marRight w:val="0"/>
              <w:marTop w:val="0"/>
              <w:marBottom w:val="0"/>
              <w:divBdr>
                <w:top w:val="none" w:sz="0" w:space="0" w:color="auto"/>
                <w:left w:val="none" w:sz="0" w:space="0" w:color="auto"/>
                <w:bottom w:val="none" w:sz="0" w:space="0" w:color="auto"/>
                <w:right w:val="none" w:sz="0" w:space="0" w:color="auto"/>
              </w:divBdr>
            </w:div>
            <w:div w:id="1393311025">
              <w:marLeft w:val="0"/>
              <w:marRight w:val="0"/>
              <w:marTop w:val="0"/>
              <w:marBottom w:val="0"/>
              <w:divBdr>
                <w:top w:val="none" w:sz="0" w:space="0" w:color="auto"/>
                <w:left w:val="none" w:sz="0" w:space="0" w:color="auto"/>
                <w:bottom w:val="none" w:sz="0" w:space="0" w:color="auto"/>
                <w:right w:val="none" w:sz="0" w:space="0" w:color="auto"/>
              </w:divBdr>
            </w:div>
            <w:div w:id="1394960815">
              <w:marLeft w:val="0"/>
              <w:marRight w:val="0"/>
              <w:marTop w:val="0"/>
              <w:marBottom w:val="0"/>
              <w:divBdr>
                <w:top w:val="none" w:sz="0" w:space="0" w:color="auto"/>
                <w:left w:val="none" w:sz="0" w:space="0" w:color="auto"/>
                <w:bottom w:val="none" w:sz="0" w:space="0" w:color="auto"/>
                <w:right w:val="none" w:sz="0" w:space="0" w:color="auto"/>
              </w:divBdr>
            </w:div>
            <w:div w:id="1443455886">
              <w:marLeft w:val="0"/>
              <w:marRight w:val="0"/>
              <w:marTop w:val="0"/>
              <w:marBottom w:val="0"/>
              <w:divBdr>
                <w:top w:val="none" w:sz="0" w:space="0" w:color="auto"/>
                <w:left w:val="none" w:sz="0" w:space="0" w:color="auto"/>
                <w:bottom w:val="none" w:sz="0" w:space="0" w:color="auto"/>
                <w:right w:val="none" w:sz="0" w:space="0" w:color="auto"/>
              </w:divBdr>
            </w:div>
            <w:div w:id="1736588415">
              <w:marLeft w:val="0"/>
              <w:marRight w:val="0"/>
              <w:marTop w:val="0"/>
              <w:marBottom w:val="0"/>
              <w:divBdr>
                <w:top w:val="none" w:sz="0" w:space="0" w:color="auto"/>
                <w:left w:val="none" w:sz="0" w:space="0" w:color="auto"/>
                <w:bottom w:val="none" w:sz="0" w:space="0" w:color="auto"/>
                <w:right w:val="none" w:sz="0" w:space="0" w:color="auto"/>
              </w:divBdr>
            </w:div>
            <w:div w:id="1992324867">
              <w:marLeft w:val="0"/>
              <w:marRight w:val="0"/>
              <w:marTop w:val="0"/>
              <w:marBottom w:val="0"/>
              <w:divBdr>
                <w:top w:val="none" w:sz="0" w:space="0" w:color="auto"/>
                <w:left w:val="none" w:sz="0" w:space="0" w:color="auto"/>
                <w:bottom w:val="none" w:sz="0" w:space="0" w:color="auto"/>
                <w:right w:val="none" w:sz="0" w:space="0" w:color="auto"/>
              </w:divBdr>
            </w:div>
            <w:div w:id="2030064505">
              <w:marLeft w:val="0"/>
              <w:marRight w:val="0"/>
              <w:marTop w:val="0"/>
              <w:marBottom w:val="0"/>
              <w:divBdr>
                <w:top w:val="none" w:sz="0" w:space="0" w:color="auto"/>
                <w:left w:val="none" w:sz="0" w:space="0" w:color="auto"/>
                <w:bottom w:val="none" w:sz="0" w:space="0" w:color="auto"/>
                <w:right w:val="none" w:sz="0" w:space="0" w:color="auto"/>
              </w:divBdr>
            </w:div>
          </w:divsChild>
        </w:div>
        <w:div w:id="2123843828">
          <w:marLeft w:val="0"/>
          <w:marRight w:val="0"/>
          <w:marTop w:val="0"/>
          <w:marBottom w:val="0"/>
          <w:divBdr>
            <w:top w:val="none" w:sz="0" w:space="0" w:color="auto"/>
            <w:left w:val="none" w:sz="0" w:space="0" w:color="auto"/>
            <w:bottom w:val="none" w:sz="0" w:space="0" w:color="auto"/>
            <w:right w:val="none" w:sz="0" w:space="0" w:color="auto"/>
          </w:divBdr>
        </w:div>
      </w:divsChild>
    </w:div>
    <w:div w:id="28384875">
      <w:bodyDiv w:val="1"/>
      <w:marLeft w:val="0"/>
      <w:marRight w:val="0"/>
      <w:marTop w:val="0"/>
      <w:marBottom w:val="0"/>
      <w:divBdr>
        <w:top w:val="none" w:sz="0" w:space="0" w:color="auto"/>
        <w:left w:val="none" w:sz="0" w:space="0" w:color="auto"/>
        <w:bottom w:val="none" w:sz="0" w:space="0" w:color="auto"/>
        <w:right w:val="none" w:sz="0" w:space="0" w:color="auto"/>
      </w:divBdr>
      <w:divsChild>
        <w:div w:id="1038630206">
          <w:marLeft w:val="0"/>
          <w:marRight w:val="0"/>
          <w:marTop w:val="0"/>
          <w:marBottom w:val="0"/>
          <w:divBdr>
            <w:top w:val="none" w:sz="0" w:space="0" w:color="auto"/>
            <w:left w:val="none" w:sz="0" w:space="0" w:color="auto"/>
            <w:bottom w:val="none" w:sz="0" w:space="0" w:color="auto"/>
            <w:right w:val="none" w:sz="0" w:space="0" w:color="auto"/>
          </w:divBdr>
          <w:divsChild>
            <w:div w:id="1111705606">
              <w:marLeft w:val="0"/>
              <w:marRight w:val="0"/>
              <w:marTop w:val="0"/>
              <w:marBottom w:val="0"/>
              <w:divBdr>
                <w:top w:val="none" w:sz="0" w:space="0" w:color="auto"/>
                <w:left w:val="none" w:sz="0" w:space="0" w:color="auto"/>
                <w:bottom w:val="none" w:sz="0" w:space="0" w:color="auto"/>
                <w:right w:val="none" w:sz="0" w:space="0" w:color="auto"/>
              </w:divBdr>
              <w:divsChild>
                <w:div w:id="696196577">
                  <w:marLeft w:val="0"/>
                  <w:marRight w:val="0"/>
                  <w:marTop w:val="0"/>
                  <w:marBottom w:val="0"/>
                  <w:divBdr>
                    <w:top w:val="none" w:sz="0" w:space="0" w:color="auto"/>
                    <w:left w:val="none" w:sz="0" w:space="0" w:color="auto"/>
                    <w:bottom w:val="none" w:sz="0" w:space="0" w:color="auto"/>
                    <w:right w:val="none" w:sz="0" w:space="0" w:color="auto"/>
                  </w:divBdr>
                  <w:divsChild>
                    <w:div w:id="1303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4525">
      <w:bodyDiv w:val="1"/>
      <w:marLeft w:val="0"/>
      <w:marRight w:val="0"/>
      <w:marTop w:val="0"/>
      <w:marBottom w:val="0"/>
      <w:divBdr>
        <w:top w:val="none" w:sz="0" w:space="0" w:color="auto"/>
        <w:left w:val="none" w:sz="0" w:space="0" w:color="auto"/>
        <w:bottom w:val="none" w:sz="0" w:space="0" w:color="auto"/>
        <w:right w:val="none" w:sz="0" w:space="0" w:color="auto"/>
      </w:divBdr>
    </w:div>
    <w:div w:id="56517112">
      <w:bodyDiv w:val="1"/>
      <w:marLeft w:val="0"/>
      <w:marRight w:val="0"/>
      <w:marTop w:val="0"/>
      <w:marBottom w:val="0"/>
      <w:divBdr>
        <w:top w:val="none" w:sz="0" w:space="0" w:color="auto"/>
        <w:left w:val="none" w:sz="0" w:space="0" w:color="auto"/>
        <w:bottom w:val="none" w:sz="0" w:space="0" w:color="auto"/>
        <w:right w:val="none" w:sz="0" w:space="0" w:color="auto"/>
      </w:divBdr>
      <w:divsChild>
        <w:div w:id="1814642769">
          <w:marLeft w:val="0"/>
          <w:marRight w:val="0"/>
          <w:marTop w:val="0"/>
          <w:marBottom w:val="0"/>
          <w:divBdr>
            <w:top w:val="none" w:sz="0" w:space="0" w:color="auto"/>
            <w:left w:val="none" w:sz="0" w:space="0" w:color="auto"/>
            <w:bottom w:val="none" w:sz="0" w:space="0" w:color="auto"/>
            <w:right w:val="none" w:sz="0" w:space="0" w:color="auto"/>
          </w:divBdr>
        </w:div>
      </w:divsChild>
    </w:div>
    <w:div w:id="71389904">
      <w:bodyDiv w:val="1"/>
      <w:marLeft w:val="0"/>
      <w:marRight w:val="0"/>
      <w:marTop w:val="0"/>
      <w:marBottom w:val="0"/>
      <w:divBdr>
        <w:top w:val="none" w:sz="0" w:space="0" w:color="auto"/>
        <w:left w:val="none" w:sz="0" w:space="0" w:color="auto"/>
        <w:bottom w:val="none" w:sz="0" w:space="0" w:color="auto"/>
        <w:right w:val="none" w:sz="0" w:space="0" w:color="auto"/>
      </w:divBdr>
      <w:divsChild>
        <w:div w:id="289363676">
          <w:marLeft w:val="0"/>
          <w:marRight w:val="0"/>
          <w:marTop w:val="0"/>
          <w:marBottom w:val="0"/>
          <w:divBdr>
            <w:top w:val="none" w:sz="0" w:space="0" w:color="auto"/>
            <w:left w:val="none" w:sz="0" w:space="0" w:color="auto"/>
            <w:bottom w:val="none" w:sz="0" w:space="0" w:color="auto"/>
            <w:right w:val="none" w:sz="0" w:space="0" w:color="auto"/>
          </w:divBdr>
        </w:div>
        <w:div w:id="1152912534">
          <w:marLeft w:val="0"/>
          <w:marRight w:val="0"/>
          <w:marTop w:val="0"/>
          <w:marBottom w:val="0"/>
          <w:divBdr>
            <w:top w:val="none" w:sz="0" w:space="0" w:color="auto"/>
            <w:left w:val="none" w:sz="0" w:space="0" w:color="auto"/>
            <w:bottom w:val="none" w:sz="0" w:space="0" w:color="auto"/>
            <w:right w:val="none" w:sz="0" w:space="0" w:color="auto"/>
          </w:divBdr>
        </w:div>
        <w:div w:id="1336766834">
          <w:marLeft w:val="0"/>
          <w:marRight w:val="0"/>
          <w:marTop w:val="0"/>
          <w:marBottom w:val="0"/>
          <w:divBdr>
            <w:top w:val="none" w:sz="0" w:space="0" w:color="auto"/>
            <w:left w:val="none" w:sz="0" w:space="0" w:color="auto"/>
            <w:bottom w:val="none" w:sz="0" w:space="0" w:color="auto"/>
            <w:right w:val="none" w:sz="0" w:space="0" w:color="auto"/>
          </w:divBdr>
        </w:div>
        <w:div w:id="1434587891">
          <w:marLeft w:val="0"/>
          <w:marRight w:val="0"/>
          <w:marTop w:val="0"/>
          <w:marBottom w:val="0"/>
          <w:divBdr>
            <w:top w:val="none" w:sz="0" w:space="0" w:color="auto"/>
            <w:left w:val="none" w:sz="0" w:space="0" w:color="auto"/>
            <w:bottom w:val="none" w:sz="0" w:space="0" w:color="auto"/>
            <w:right w:val="none" w:sz="0" w:space="0" w:color="auto"/>
          </w:divBdr>
        </w:div>
        <w:div w:id="1951548288">
          <w:marLeft w:val="0"/>
          <w:marRight w:val="0"/>
          <w:marTop w:val="0"/>
          <w:marBottom w:val="0"/>
          <w:divBdr>
            <w:top w:val="none" w:sz="0" w:space="0" w:color="auto"/>
            <w:left w:val="none" w:sz="0" w:space="0" w:color="auto"/>
            <w:bottom w:val="none" w:sz="0" w:space="0" w:color="auto"/>
            <w:right w:val="none" w:sz="0" w:space="0" w:color="auto"/>
          </w:divBdr>
        </w:div>
      </w:divsChild>
    </w:div>
    <w:div w:id="134614030">
      <w:bodyDiv w:val="1"/>
      <w:marLeft w:val="0"/>
      <w:marRight w:val="0"/>
      <w:marTop w:val="0"/>
      <w:marBottom w:val="0"/>
      <w:divBdr>
        <w:top w:val="none" w:sz="0" w:space="0" w:color="auto"/>
        <w:left w:val="none" w:sz="0" w:space="0" w:color="auto"/>
        <w:bottom w:val="none" w:sz="0" w:space="0" w:color="auto"/>
        <w:right w:val="none" w:sz="0" w:space="0" w:color="auto"/>
      </w:divBdr>
    </w:div>
    <w:div w:id="141846671">
      <w:bodyDiv w:val="1"/>
      <w:marLeft w:val="0"/>
      <w:marRight w:val="0"/>
      <w:marTop w:val="0"/>
      <w:marBottom w:val="0"/>
      <w:divBdr>
        <w:top w:val="none" w:sz="0" w:space="0" w:color="auto"/>
        <w:left w:val="none" w:sz="0" w:space="0" w:color="auto"/>
        <w:bottom w:val="none" w:sz="0" w:space="0" w:color="auto"/>
        <w:right w:val="none" w:sz="0" w:space="0" w:color="auto"/>
      </w:divBdr>
    </w:div>
    <w:div w:id="144208525">
      <w:bodyDiv w:val="1"/>
      <w:marLeft w:val="0"/>
      <w:marRight w:val="0"/>
      <w:marTop w:val="0"/>
      <w:marBottom w:val="0"/>
      <w:divBdr>
        <w:top w:val="none" w:sz="0" w:space="0" w:color="auto"/>
        <w:left w:val="none" w:sz="0" w:space="0" w:color="auto"/>
        <w:bottom w:val="none" w:sz="0" w:space="0" w:color="auto"/>
        <w:right w:val="none" w:sz="0" w:space="0" w:color="auto"/>
      </w:divBdr>
    </w:div>
    <w:div w:id="186144717">
      <w:bodyDiv w:val="1"/>
      <w:marLeft w:val="0"/>
      <w:marRight w:val="0"/>
      <w:marTop w:val="0"/>
      <w:marBottom w:val="0"/>
      <w:divBdr>
        <w:top w:val="none" w:sz="0" w:space="0" w:color="auto"/>
        <w:left w:val="none" w:sz="0" w:space="0" w:color="auto"/>
        <w:bottom w:val="none" w:sz="0" w:space="0" w:color="auto"/>
        <w:right w:val="none" w:sz="0" w:space="0" w:color="auto"/>
      </w:divBdr>
    </w:div>
    <w:div w:id="188299865">
      <w:bodyDiv w:val="1"/>
      <w:marLeft w:val="0"/>
      <w:marRight w:val="0"/>
      <w:marTop w:val="0"/>
      <w:marBottom w:val="0"/>
      <w:divBdr>
        <w:top w:val="none" w:sz="0" w:space="0" w:color="auto"/>
        <w:left w:val="none" w:sz="0" w:space="0" w:color="auto"/>
        <w:bottom w:val="none" w:sz="0" w:space="0" w:color="auto"/>
        <w:right w:val="none" w:sz="0" w:space="0" w:color="auto"/>
      </w:divBdr>
    </w:div>
    <w:div w:id="207886831">
      <w:bodyDiv w:val="1"/>
      <w:marLeft w:val="0"/>
      <w:marRight w:val="0"/>
      <w:marTop w:val="0"/>
      <w:marBottom w:val="0"/>
      <w:divBdr>
        <w:top w:val="none" w:sz="0" w:space="0" w:color="auto"/>
        <w:left w:val="none" w:sz="0" w:space="0" w:color="auto"/>
        <w:bottom w:val="none" w:sz="0" w:space="0" w:color="auto"/>
        <w:right w:val="none" w:sz="0" w:space="0" w:color="auto"/>
      </w:divBdr>
    </w:div>
    <w:div w:id="249854360">
      <w:bodyDiv w:val="1"/>
      <w:marLeft w:val="0"/>
      <w:marRight w:val="0"/>
      <w:marTop w:val="0"/>
      <w:marBottom w:val="0"/>
      <w:divBdr>
        <w:top w:val="none" w:sz="0" w:space="0" w:color="auto"/>
        <w:left w:val="none" w:sz="0" w:space="0" w:color="auto"/>
        <w:bottom w:val="none" w:sz="0" w:space="0" w:color="auto"/>
        <w:right w:val="none" w:sz="0" w:space="0" w:color="auto"/>
      </w:divBdr>
    </w:div>
    <w:div w:id="295448571">
      <w:bodyDiv w:val="1"/>
      <w:marLeft w:val="0"/>
      <w:marRight w:val="0"/>
      <w:marTop w:val="0"/>
      <w:marBottom w:val="0"/>
      <w:divBdr>
        <w:top w:val="none" w:sz="0" w:space="0" w:color="auto"/>
        <w:left w:val="none" w:sz="0" w:space="0" w:color="auto"/>
        <w:bottom w:val="none" w:sz="0" w:space="0" w:color="auto"/>
        <w:right w:val="none" w:sz="0" w:space="0" w:color="auto"/>
      </w:divBdr>
    </w:div>
    <w:div w:id="300236760">
      <w:bodyDiv w:val="1"/>
      <w:marLeft w:val="0"/>
      <w:marRight w:val="0"/>
      <w:marTop w:val="0"/>
      <w:marBottom w:val="0"/>
      <w:divBdr>
        <w:top w:val="none" w:sz="0" w:space="0" w:color="auto"/>
        <w:left w:val="none" w:sz="0" w:space="0" w:color="auto"/>
        <w:bottom w:val="none" w:sz="0" w:space="0" w:color="auto"/>
        <w:right w:val="none" w:sz="0" w:space="0" w:color="auto"/>
      </w:divBdr>
      <w:divsChild>
        <w:div w:id="80571720">
          <w:marLeft w:val="0"/>
          <w:marRight w:val="0"/>
          <w:marTop w:val="0"/>
          <w:marBottom w:val="0"/>
          <w:divBdr>
            <w:top w:val="none" w:sz="0" w:space="0" w:color="auto"/>
            <w:left w:val="none" w:sz="0" w:space="0" w:color="auto"/>
            <w:bottom w:val="none" w:sz="0" w:space="0" w:color="auto"/>
            <w:right w:val="none" w:sz="0" w:space="0" w:color="auto"/>
          </w:divBdr>
        </w:div>
        <w:div w:id="298997230">
          <w:marLeft w:val="0"/>
          <w:marRight w:val="0"/>
          <w:marTop w:val="0"/>
          <w:marBottom w:val="0"/>
          <w:divBdr>
            <w:top w:val="none" w:sz="0" w:space="0" w:color="auto"/>
            <w:left w:val="none" w:sz="0" w:space="0" w:color="auto"/>
            <w:bottom w:val="none" w:sz="0" w:space="0" w:color="auto"/>
            <w:right w:val="none" w:sz="0" w:space="0" w:color="auto"/>
          </w:divBdr>
        </w:div>
        <w:div w:id="602494406">
          <w:marLeft w:val="0"/>
          <w:marRight w:val="0"/>
          <w:marTop w:val="0"/>
          <w:marBottom w:val="0"/>
          <w:divBdr>
            <w:top w:val="none" w:sz="0" w:space="0" w:color="auto"/>
            <w:left w:val="none" w:sz="0" w:space="0" w:color="auto"/>
            <w:bottom w:val="none" w:sz="0" w:space="0" w:color="auto"/>
            <w:right w:val="none" w:sz="0" w:space="0" w:color="auto"/>
          </w:divBdr>
        </w:div>
        <w:div w:id="749543710">
          <w:marLeft w:val="0"/>
          <w:marRight w:val="0"/>
          <w:marTop w:val="0"/>
          <w:marBottom w:val="0"/>
          <w:divBdr>
            <w:top w:val="none" w:sz="0" w:space="0" w:color="auto"/>
            <w:left w:val="none" w:sz="0" w:space="0" w:color="auto"/>
            <w:bottom w:val="none" w:sz="0" w:space="0" w:color="auto"/>
            <w:right w:val="none" w:sz="0" w:space="0" w:color="auto"/>
          </w:divBdr>
        </w:div>
      </w:divsChild>
    </w:div>
    <w:div w:id="312032700">
      <w:bodyDiv w:val="1"/>
      <w:marLeft w:val="0"/>
      <w:marRight w:val="0"/>
      <w:marTop w:val="0"/>
      <w:marBottom w:val="0"/>
      <w:divBdr>
        <w:top w:val="none" w:sz="0" w:space="0" w:color="auto"/>
        <w:left w:val="none" w:sz="0" w:space="0" w:color="auto"/>
        <w:bottom w:val="none" w:sz="0" w:space="0" w:color="auto"/>
        <w:right w:val="none" w:sz="0" w:space="0" w:color="auto"/>
      </w:divBdr>
    </w:div>
    <w:div w:id="388112200">
      <w:bodyDiv w:val="1"/>
      <w:marLeft w:val="0"/>
      <w:marRight w:val="0"/>
      <w:marTop w:val="0"/>
      <w:marBottom w:val="0"/>
      <w:divBdr>
        <w:top w:val="none" w:sz="0" w:space="0" w:color="auto"/>
        <w:left w:val="none" w:sz="0" w:space="0" w:color="auto"/>
        <w:bottom w:val="none" w:sz="0" w:space="0" w:color="auto"/>
        <w:right w:val="none" w:sz="0" w:space="0" w:color="auto"/>
      </w:divBdr>
    </w:div>
    <w:div w:id="394819594">
      <w:bodyDiv w:val="1"/>
      <w:marLeft w:val="0"/>
      <w:marRight w:val="0"/>
      <w:marTop w:val="0"/>
      <w:marBottom w:val="0"/>
      <w:divBdr>
        <w:top w:val="none" w:sz="0" w:space="0" w:color="auto"/>
        <w:left w:val="none" w:sz="0" w:space="0" w:color="auto"/>
        <w:bottom w:val="none" w:sz="0" w:space="0" w:color="auto"/>
        <w:right w:val="none" w:sz="0" w:space="0" w:color="auto"/>
      </w:divBdr>
      <w:divsChild>
        <w:div w:id="910038760">
          <w:marLeft w:val="0"/>
          <w:marRight w:val="0"/>
          <w:marTop w:val="0"/>
          <w:marBottom w:val="0"/>
          <w:divBdr>
            <w:top w:val="none" w:sz="0" w:space="0" w:color="auto"/>
            <w:left w:val="none" w:sz="0" w:space="0" w:color="auto"/>
            <w:bottom w:val="none" w:sz="0" w:space="0" w:color="auto"/>
            <w:right w:val="none" w:sz="0" w:space="0" w:color="auto"/>
          </w:divBdr>
        </w:div>
        <w:div w:id="1137720497">
          <w:marLeft w:val="0"/>
          <w:marRight w:val="0"/>
          <w:marTop w:val="0"/>
          <w:marBottom w:val="0"/>
          <w:divBdr>
            <w:top w:val="none" w:sz="0" w:space="0" w:color="auto"/>
            <w:left w:val="none" w:sz="0" w:space="0" w:color="auto"/>
            <w:bottom w:val="none" w:sz="0" w:space="0" w:color="auto"/>
            <w:right w:val="none" w:sz="0" w:space="0" w:color="auto"/>
          </w:divBdr>
        </w:div>
        <w:div w:id="1684631086">
          <w:marLeft w:val="0"/>
          <w:marRight w:val="0"/>
          <w:marTop w:val="0"/>
          <w:marBottom w:val="0"/>
          <w:divBdr>
            <w:top w:val="none" w:sz="0" w:space="0" w:color="auto"/>
            <w:left w:val="none" w:sz="0" w:space="0" w:color="auto"/>
            <w:bottom w:val="none" w:sz="0" w:space="0" w:color="auto"/>
            <w:right w:val="none" w:sz="0" w:space="0" w:color="auto"/>
          </w:divBdr>
        </w:div>
        <w:div w:id="328557992">
          <w:marLeft w:val="0"/>
          <w:marRight w:val="0"/>
          <w:marTop w:val="0"/>
          <w:marBottom w:val="0"/>
          <w:divBdr>
            <w:top w:val="none" w:sz="0" w:space="0" w:color="auto"/>
            <w:left w:val="none" w:sz="0" w:space="0" w:color="auto"/>
            <w:bottom w:val="none" w:sz="0" w:space="0" w:color="auto"/>
            <w:right w:val="none" w:sz="0" w:space="0" w:color="auto"/>
          </w:divBdr>
        </w:div>
      </w:divsChild>
    </w:div>
    <w:div w:id="468863654">
      <w:bodyDiv w:val="1"/>
      <w:marLeft w:val="0"/>
      <w:marRight w:val="0"/>
      <w:marTop w:val="0"/>
      <w:marBottom w:val="0"/>
      <w:divBdr>
        <w:top w:val="none" w:sz="0" w:space="0" w:color="auto"/>
        <w:left w:val="none" w:sz="0" w:space="0" w:color="auto"/>
        <w:bottom w:val="none" w:sz="0" w:space="0" w:color="auto"/>
        <w:right w:val="none" w:sz="0" w:space="0" w:color="auto"/>
      </w:divBdr>
    </w:div>
    <w:div w:id="518156113">
      <w:bodyDiv w:val="1"/>
      <w:marLeft w:val="0"/>
      <w:marRight w:val="0"/>
      <w:marTop w:val="0"/>
      <w:marBottom w:val="0"/>
      <w:divBdr>
        <w:top w:val="none" w:sz="0" w:space="0" w:color="auto"/>
        <w:left w:val="none" w:sz="0" w:space="0" w:color="auto"/>
        <w:bottom w:val="none" w:sz="0" w:space="0" w:color="auto"/>
        <w:right w:val="none" w:sz="0" w:space="0" w:color="auto"/>
      </w:divBdr>
    </w:div>
    <w:div w:id="529342452">
      <w:bodyDiv w:val="1"/>
      <w:marLeft w:val="0"/>
      <w:marRight w:val="0"/>
      <w:marTop w:val="0"/>
      <w:marBottom w:val="0"/>
      <w:divBdr>
        <w:top w:val="none" w:sz="0" w:space="0" w:color="auto"/>
        <w:left w:val="none" w:sz="0" w:space="0" w:color="auto"/>
        <w:bottom w:val="none" w:sz="0" w:space="0" w:color="auto"/>
        <w:right w:val="none" w:sz="0" w:space="0" w:color="auto"/>
      </w:divBdr>
      <w:divsChild>
        <w:div w:id="41172494">
          <w:marLeft w:val="0"/>
          <w:marRight w:val="0"/>
          <w:marTop w:val="0"/>
          <w:marBottom w:val="0"/>
          <w:divBdr>
            <w:top w:val="none" w:sz="0" w:space="0" w:color="auto"/>
            <w:left w:val="none" w:sz="0" w:space="0" w:color="auto"/>
            <w:bottom w:val="none" w:sz="0" w:space="0" w:color="auto"/>
            <w:right w:val="none" w:sz="0" w:space="0" w:color="auto"/>
          </w:divBdr>
        </w:div>
        <w:div w:id="42677391">
          <w:marLeft w:val="0"/>
          <w:marRight w:val="0"/>
          <w:marTop w:val="0"/>
          <w:marBottom w:val="0"/>
          <w:divBdr>
            <w:top w:val="none" w:sz="0" w:space="0" w:color="auto"/>
            <w:left w:val="none" w:sz="0" w:space="0" w:color="auto"/>
            <w:bottom w:val="none" w:sz="0" w:space="0" w:color="auto"/>
            <w:right w:val="none" w:sz="0" w:space="0" w:color="auto"/>
          </w:divBdr>
        </w:div>
        <w:div w:id="466123339">
          <w:marLeft w:val="0"/>
          <w:marRight w:val="0"/>
          <w:marTop w:val="0"/>
          <w:marBottom w:val="0"/>
          <w:divBdr>
            <w:top w:val="none" w:sz="0" w:space="0" w:color="auto"/>
            <w:left w:val="none" w:sz="0" w:space="0" w:color="auto"/>
            <w:bottom w:val="none" w:sz="0" w:space="0" w:color="auto"/>
            <w:right w:val="none" w:sz="0" w:space="0" w:color="auto"/>
          </w:divBdr>
        </w:div>
        <w:div w:id="470170237">
          <w:marLeft w:val="0"/>
          <w:marRight w:val="0"/>
          <w:marTop w:val="0"/>
          <w:marBottom w:val="0"/>
          <w:divBdr>
            <w:top w:val="none" w:sz="0" w:space="0" w:color="auto"/>
            <w:left w:val="none" w:sz="0" w:space="0" w:color="auto"/>
            <w:bottom w:val="none" w:sz="0" w:space="0" w:color="auto"/>
            <w:right w:val="none" w:sz="0" w:space="0" w:color="auto"/>
          </w:divBdr>
        </w:div>
        <w:div w:id="497041571">
          <w:marLeft w:val="0"/>
          <w:marRight w:val="0"/>
          <w:marTop w:val="0"/>
          <w:marBottom w:val="0"/>
          <w:divBdr>
            <w:top w:val="none" w:sz="0" w:space="0" w:color="auto"/>
            <w:left w:val="none" w:sz="0" w:space="0" w:color="auto"/>
            <w:bottom w:val="none" w:sz="0" w:space="0" w:color="auto"/>
            <w:right w:val="none" w:sz="0" w:space="0" w:color="auto"/>
          </w:divBdr>
        </w:div>
        <w:div w:id="580062388">
          <w:marLeft w:val="0"/>
          <w:marRight w:val="0"/>
          <w:marTop w:val="0"/>
          <w:marBottom w:val="0"/>
          <w:divBdr>
            <w:top w:val="none" w:sz="0" w:space="0" w:color="auto"/>
            <w:left w:val="none" w:sz="0" w:space="0" w:color="auto"/>
            <w:bottom w:val="none" w:sz="0" w:space="0" w:color="auto"/>
            <w:right w:val="none" w:sz="0" w:space="0" w:color="auto"/>
          </w:divBdr>
        </w:div>
        <w:div w:id="592930805">
          <w:marLeft w:val="0"/>
          <w:marRight w:val="0"/>
          <w:marTop w:val="0"/>
          <w:marBottom w:val="0"/>
          <w:divBdr>
            <w:top w:val="none" w:sz="0" w:space="0" w:color="auto"/>
            <w:left w:val="none" w:sz="0" w:space="0" w:color="auto"/>
            <w:bottom w:val="none" w:sz="0" w:space="0" w:color="auto"/>
            <w:right w:val="none" w:sz="0" w:space="0" w:color="auto"/>
          </w:divBdr>
        </w:div>
        <w:div w:id="617300979">
          <w:marLeft w:val="0"/>
          <w:marRight w:val="0"/>
          <w:marTop w:val="0"/>
          <w:marBottom w:val="0"/>
          <w:divBdr>
            <w:top w:val="none" w:sz="0" w:space="0" w:color="auto"/>
            <w:left w:val="none" w:sz="0" w:space="0" w:color="auto"/>
            <w:bottom w:val="none" w:sz="0" w:space="0" w:color="auto"/>
            <w:right w:val="none" w:sz="0" w:space="0" w:color="auto"/>
          </w:divBdr>
        </w:div>
        <w:div w:id="641468491">
          <w:marLeft w:val="0"/>
          <w:marRight w:val="0"/>
          <w:marTop w:val="0"/>
          <w:marBottom w:val="0"/>
          <w:divBdr>
            <w:top w:val="none" w:sz="0" w:space="0" w:color="auto"/>
            <w:left w:val="none" w:sz="0" w:space="0" w:color="auto"/>
            <w:bottom w:val="none" w:sz="0" w:space="0" w:color="auto"/>
            <w:right w:val="none" w:sz="0" w:space="0" w:color="auto"/>
          </w:divBdr>
        </w:div>
        <w:div w:id="692070313">
          <w:marLeft w:val="0"/>
          <w:marRight w:val="0"/>
          <w:marTop w:val="0"/>
          <w:marBottom w:val="0"/>
          <w:divBdr>
            <w:top w:val="none" w:sz="0" w:space="0" w:color="auto"/>
            <w:left w:val="none" w:sz="0" w:space="0" w:color="auto"/>
            <w:bottom w:val="none" w:sz="0" w:space="0" w:color="auto"/>
            <w:right w:val="none" w:sz="0" w:space="0" w:color="auto"/>
          </w:divBdr>
        </w:div>
        <w:div w:id="743836670">
          <w:marLeft w:val="0"/>
          <w:marRight w:val="0"/>
          <w:marTop w:val="0"/>
          <w:marBottom w:val="0"/>
          <w:divBdr>
            <w:top w:val="none" w:sz="0" w:space="0" w:color="auto"/>
            <w:left w:val="none" w:sz="0" w:space="0" w:color="auto"/>
            <w:bottom w:val="none" w:sz="0" w:space="0" w:color="auto"/>
            <w:right w:val="none" w:sz="0" w:space="0" w:color="auto"/>
          </w:divBdr>
        </w:div>
        <w:div w:id="777913311">
          <w:marLeft w:val="0"/>
          <w:marRight w:val="0"/>
          <w:marTop w:val="0"/>
          <w:marBottom w:val="0"/>
          <w:divBdr>
            <w:top w:val="none" w:sz="0" w:space="0" w:color="auto"/>
            <w:left w:val="none" w:sz="0" w:space="0" w:color="auto"/>
            <w:bottom w:val="none" w:sz="0" w:space="0" w:color="auto"/>
            <w:right w:val="none" w:sz="0" w:space="0" w:color="auto"/>
          </w:divBdr>
        </w:div>
        <w:div w:id="871116898">
          <w:marLeft w:val="0"/>
          <w:marRight w:val="0"/>
          <w:marTop w:val="0"/>
          <w:marBottom w:val="0"/>
          <w:divBdr>
            <w:top w:val="none" w:sz="0" w:space="0" w:color="auto"/>
            <w:left w:val="none" w:sz="0" w:space="0" w:color="auto"/>
            <w:bottom w:val="none" w:sz="0" w:space="0" w:color="auto"/>
            <w:right w:val="none" w:sz="0" w:space="0" w:color="auto"/>
          </w:divBdr>
        </w:div>
        <w:div w:id="921531006">
          <w:blockQuote w:val="1"/>
          <w:marLeft w:val="600"/>
          <w:marRight w:val="0"/>
          <w:marTop w:val="0"/>
          <w:marBottom w:val="0"/>
          <w:divBdr>
            <w:top w:val="none" w:sz="0" w:space="0" w:color="auto"/>
            <w:left w:val="none" w:sz="0" w:space="0" w:color="auto"/>
            <w:bottom w:val="none" w:sz="0" w:space="0" w:color="auto"/>
            <w:right w:val="none" w:sz="0" w:space="0" w:color="auto"/>
          </w:divBdr>
          <w:divsChild>
            <w:div w:id="801386144">
              <w:marLeft w:val="0"/>
              <w:marRight w:val="0"/>
              <w:marTop w:val="0"/>
              <w:marBottom w:val="0"/>
              <w:divBdr>
                <w:top w:val="none" w:sz="0" w:space="0" w:color="auto"/>
                <w:left w:val="none" w:sz="0" w:space="0" w:color="auto"/>
                <w:bottom w:val="none" w:sz="0" w:space="0" w:color="auto"/>
                <w:right w:val="none" w:sz="0" w:space="0" w:color="auto"/>
              </w:divBdr>
            </w:div>
            <w:div w:id="913975140">
              <w:marLeft w:val="0"/>
              <w:marRight w:val="0"/>
              <w:marTop w:val="0"/>
              <w:marBottom w:val="0"/>
              <w:divBdr>
                <w:top w:val="none" w:sz="0" w:space="0" w:color="auto"/>
                <w:left w:val="none" w:sz="0" w:space="0" w:color="auto"/>
                <w:bottom w:val="none" w:sz="0" w:space="0" w:color="auto"/>
                <w:right w:val="none" w:sz="0" w:space="0" w:color="auto"/>
              </w:divBdr>
            </w:div>
          </w:divsChild>
        </w:div>
        <w:div w:id="984041937">
          <w:marLeft w:val="0"/>
          <w:marRight w:val="0"/>
          <w:marTop w:val="0"/>
          <w:marBottom w:val="0"/>
          <w:divBdr>
            <w:top w:val="none" w:sz="0" w:space="0" w:color="auto"/>
            <w:left w:val="none" w:sz="0" w:space="0" w:color="auto"/>
            <w:bottom w:val="none" w:sz="0" w:space="0" w:color="auto"/>
            <w:right w:val="none" w:sz="0" w:space="0" w:color="auto"/>
          </w:divBdr>
        </w:div>
        <w:div w:id="995301422">
          <w:marLeft w:val="0"/>
          <w:marRight w:val="0"/>
          <w:marTop w:val="0"/>
          <w:marBottom w:val="0"/>
          <w:divBdr>
            <w:top w:val="none" w:sz="0" w:space="0" w:color="auto"/>
            <w:left w:val="none" w:sz="0" w:space="0" w:color="auto"/>
            <w:bottom w:val="none" w:sz="0" w:space="0" w:color="auto"/>
            <w:right w:val="none" w:sz="0" w:space="0" w:color="auto"/>
          </w:divBdr>
        </w:div>
        <w:div w:id="1063866205">
          <w:marLeft w:val="0"/>
          <w:marRight w:val="0"/>
          <w:marTop w:val="0"/>
          <w:marBottom w:val="0"/>
          <w:divBdr>
            <w:top w:val="none" w:sz="0" w:space="0" w:color="auto"/>
            <w:left w:val="none" w:sz="0" w:space="0" w:color="auto"/>
            <w:bottom w:val="none" w:sz="0" w:space="0" w:color="auto"/>
            <w:right w:val="none" w:sz="0" w:space="0" w:color="auto"/>
          </w:divBdr>
        </w:div>
        <w:div w:id="1070734312">
          <w:marLeft w:val="0"/>
          <w:marRight w:val="0"/>
          <w:marTop w:val="0"/>
          <w:marBottom w:val="0"/>
          <w:divBdr>
            <w:top w:val="none" w:sz="0" w:space="0" w:color="auto"/>
            <w:left w:val="none" w:sz="0" w:space="0" w:color="auto"/>
            <w:bottom w:val="none" w:sz="0" w:space="0" w:color="auto"/>
            <w:right w:val="none" w:sz="0" w:space="0" w:color="auto"/>
          </w:divBdr>
        </w:div>
        <w:div w:id="1185091429">
          <w:marLeft w:val="0"/>
          <w:marRight w:val="0"/>
          <w:marTop w:val="0"/>
          <w:marBottom w:val="0"/>
          <w:divBdr>
            <w:top w:val="none" w:sz="0" w:space="0" w:color="auto"/>
            <w:left w:val="none" w:sz="0" w:space="0" w:color="auto"/>
            <w:bottom w:val="none" w:sz="0" w:space="0" w:color="auto"/>
            <w:right w:val="none" w:sz="0" w:space="0" w:color="auto"/>
          </w:divBdr>
        </w:div>
        <w:div w:id="1230923836">
          <w:marLeft w:val="0"/>
          <w:marRight w:val="0"/>
          <w:marTop w:val="0"/>
          <w:marBottom w:val="0"/>
          <w:divBdr>
            <w:top w:val="none" w:sz="0" w:space="0" w:color="auto"/>
            <w:left w:val="none" w:sz="0" w:space="0" w:color="auto"/>
            <w:bottom w:val="none" w:sz="0" w:space="0" w:color="auto"/>
            <w:right w:val="none" w:sz="0" w:space="0" w:color="auto"/>
          </w:divBdr>
          <w:divsChild>
            <w:div w:id="694116670">
              <w:marLeft w:val="0"/>
              <w:marRight w:val="0"/>
              <w:marTop w:val="0"/>
              <w:marBottom w:val="0"/>
              <w:divBdr>
                <w:top w:val="none" w:sz="0" w:space="0" w:color="auto"/>
                <w:left w:val="none" w:sz="0" w:space="0" w:color="auto"/>
                <w:bottom w:val="none" w:sz="0" w:space="0" w:color="auto"/>
                <w:right w:val="none" w:sz="0" w:space="0" w:color="auto"/>
              </w:divBdr>
            </w:div>
            <w:div w:id="938485834">
              <w:marLeft w:val="0"/>
              <w:marRight w:val="0"/>
              <w:marTop w:val="0"/>
              <w:marBottom w:val="0"/>
              <w:divBdr>
                <w:top w:val="none" w:sz="0" w:space="0" w:color="auto"/>
                <w:left w:val="none" w:sz="0" w:space="0" w:color="auto"/>
                <w:bottom w:val="none" w:sz="0" w:space="0" w:color="auto"/>
                <w:right w:val="none" w:sz="0" w:space="0" w:color="auto"/>
              </w:divBdr>
            </w:div>
            <w:div w:id="1025407610">
              <w:marLeft w:val="0"/>
              <w:marRight w:val="0"/>
              <w:marTop w:val="0"/>
              <w:marBottom w:val="0"/>
              <w:divBdr>
                <w:top w:val="none" w:sz="0" w:space="0" w:color="auto"/>
                <w:left w:val="none" w:sz="0" w:space="0" w:color="auto"/>
                <w:bottom w:val="none" w:sz="0" w:space="0" w:color="auto"/>
                <w:right w:val="none" w:sz="0" w:space="0" w:color="auto"/>
              </w:divBdr>
            </w:div>
            <w:div w:id="1041130323">
              <w:marLeft w:val="0"/>
              <w:marRight w:val="0"/>
              <w:marTop w:val="0"/>
              <w:marBottom w:val="0"/>
              <w:divBdr>
                <w:top w:val="none" w:sz="0" w:space="0" w:color="auto"/>
                <w:left w:val="none" w:sz="0" w:space="0" w:color="auto"/>
                <w:bottom w:val="none" w:sz="0" w:space="0" w:color="auto"/>
                <w:right w:val="none" w:sz="0" w:space="0" w:color="auto"/>
              </w:divBdr>
            </w:div>
            <w:div w:id="1057817732">
              <w:marLeft w:val="0"/>
              <w:marRight w:val="0"/>
              <w:marTop w:val="0"/>
              <w:marBottom w:val="0"/>
              <w:divBdr>
                <w:top w:val="none" w:sz="0" w:space="0" w:color="auto"/>
                <w:left w:val="none" w:sz="0" w:space="0" w:color="auto"/>
                <w:bottom w:val="none" w:sz="0" w:space="0" w:color="auto"/>
                <w:right w:val="none" w:sz="0" w:space="0" w:color="auto"/>
              </w:divBdr>
            </w:div>
            <w:div w:id="1124158143">
              <w:marLeft w:val="0"/>
              <w:marRight w:val="0"/>
              <w:marTop w:val="0"/>
              <w:marBottom w:val="0"/>
              <w:divBdr>
                <w:top w:val="none" w:sz="0" w:space="0" w:color="auto"/>
                <w:left w:val="none" w:sz="0" w:space="0" w:color="auto"/>
                <w:bottom w:val="none" w:sz="0" w:space="0" w:color="auto"/>
                <w:right w:val="none" w:sz="0" w:space="0" w:color="auto"/>
              </w:divBdr>
            </w:div>
            <w:div w:id="2102333933">
              <w:marLeft w:val="0"/>
              <w:marRight w:val="0"/>
              <w:marTop w:val="0"/>
              <w:marBottom w:val="0"/>
              <w:divBdr>
                <w:top w:val="none" w:sz="0" w:space="0" w:color="auto"/>
                <w:left w:val="none" w:sz="0" w:space="0" w:color="auto"/>
                <w:bottom w:val="none" w:sz="0" w:space="0" w:color="auto"/>
                <w:right w:val="none" w:sz="0" w:space="0" w:color="auto"/>
              </w:divBdr>
            </w:div>
          </w:divsChild>
        </w:div>
        <w:div w:id="1354839249">
          <w:marLeft w:val="0"/>
          <w:marRight w:val="0"/>
          <w:marTop w:val="0"/>
          <w:marBottom w:val="0"/>
          <w:divBdr>
            <w:top w:val="none" w:sz="0" w:space="0" w:color="auto"/>
            <w:left w:val="none" w:sz="0" w:space="0" w:color="auto"/>
            <w:bottom w:val="none" w:sz="0" w:space="0" w:color="auto"/>
            <w:right w:val="none" w:sz="0" w:space="0" w:color="auto"/>
          </w:divBdr>
        </w:div>
        <w:div w:id="1454403940">
          <w:marLeft w:val="0"/>
          <w:marRight w:val="0"/>
          <w:marTop w:val="0"/>
          <w:marBottom w:val="0"/>
          <w:divBdr>
            <w:top w:val="none" w:sz="0" w:space="0" w:color="auto"/>
            <w:left w:val="none" w:sz="0" w:space="0" w:color="auto"/>
            <w:bottom w:val="none" w:sz="0" w:space="0" w:color="auto"/>
            <w:right w:val="none" w:sz="0" w:space="0" w:color="auto"/>
          </w:divBdr>
        </w:div>
        <w:div w:id="1475634542">
          <w:marLeft w:val="0"/>
          <w:marRight w:val="0"/>
          <w:marTop w:val="0"/>
          <w:marBottom w:val="0"/>
          <w:divBdr>
            <w:top w:val="none" w:sz="0" w:space="0" w:color="auto"/>
            <w:left w:val="none" w:sz="0" w:space="0" w:color="auto"/>
            <w:bottom w:val="none" w:sz="0" w:space="0" w:color="auto"/>
            <w:right w:val="none" w:sz="0" w:space="0" w:color="auto"/>
          </w:divBdr>
        </w:div>
        <w:div w:id="1585140342">
          <w:marLeft w:val="0"/>
          <w:marRight w:val="0"/>
          <w:marTop w:val="0"/>
          <w:marBottom w:val="0"/>
          <w:divBdr>
            <w:top w:val="none" w:sz="0" w:space="0" w:color="auto"/>
            <w:left w:val="none" w:sz="0" w:space="0" w:color="auto"/>
            <w:bottom w:val="none" w:sz="0" w:space="0" w:color="auto"/>
            <w:right w:val="none" w:sz="0" w:space="0" w:color="auto"/>
          </w:divBdr>
        </w:div>
        <w:div w:id="1617105707">
          <w:marLeft w:val="0"/>
          <w:marRight w:val="0"/>
          <w:marTop w:val="0"/>
          <w:marBottom w:val="0"/>
          <w:divBdr>
            <w:top w:val="none" w:sz="0" w:space="0" w:color="auto"/>
            <w:left w:val="none" w:sz="0" w:space="0" w:color="auto"/>
            <w:bottom w:val="none" w:sz="0" w:space="0" w:color="auto"/>
            <w:right w:val="none" w:sz="0" w:space="0" w:color="auto"/>
          </w:divBdr>
        </w:div>
        <w:div w:id="1637880467">
          <w:marLeft w:val="0"/>
          <w:marRight w:val="0"/>
          <w:marTop w:val="0"/>
          <w:marBottom w:val="0"/>
          <w:divBdr>
            <w:top w:val="none" w:sz="0" w:space="0" w:color="auto"/>
            <w:left w:val="none" w:sz="0" w:space="0" w:color="auto"/>
            <w:bottom w:val="none" w:sz="0" w:space="0" w:color="auto"/>
            <w:right w:val="none" w:sz="0" w:space="0" w:color="auto"/>
          </w:divBdr>
        </w:div>
        <w:div w:id="1704748277">
          <w:marLeft w:val="0"/>
          <w:marRight w:val="0"/>
          <w:marTop w:val="0"/>
          <w:marBottom w:val="0"/>
          <w:divBdr>
            <w:top w:val="none" w:sz="0" w:space="0" w:color="auto"/>
            <w:left w:val="none" w:sz="0" w:space="0" w:color="auto"/>
            <w:bottom w:val="none" w:sz="0" w:space="0" w:color="auto"/>
            <w:right w:val="none" w:sz="0" w:space="0" w:color="auto"/>
          </w:divBdr>
          <w:divsChild>
            <w:div w:id="100221549">
              <w:blockQuote w:val="1"/>
              <w:marLeft w:val="600"/>
              <w:marRight w:val="0"/>
              <w:marTop w:val="0"/>
              <w:marBottom w:val="0"/>
              <w:divBdr>
                <w:top w:val="none" w:sz="0" w:space="0" w:color="auto"/>
                <w:left w:val="none" w:sz="0" w:space="0" w:color="auto"/>
                <w:bottom w:val="none" w:sz="0" w:space="0" w:color="auto"/>
                <w:right w:val="none" w:sz="0" w:space="0" w:color="auto"/>
              </w:divBdr>
              <w:divsChild>
                <w:div w:id="290939090">
                  <w:marLeft w:val="0"/>
                  <w:marRight w:val="0"/>
                  <w:marTop w:val="0"/>
                  <w:marBottom w:val="0"/>
                  <w:divBdr>
                    <w:top w:val="none" w:sz="0" w:space="0" w:color="auto"/>
                    <w:left w:val="none" w:sz="0" w:space="0" w:color="auto"/>
                    <w:bottom w:val="none" w:sz="0" w:space="0" w:color="auto"/>
                    <w:right w:val="none" w:sz="0" w:space="0" w:color="auto"/>
                  </w:divBdr>
                </w:div>
                <w:div w:id="1785618178">
                  <w:marLeft w:val="0"/>
                  <w:marRight w:val="0"/>
                  <w:marTop w:val="0"/>
                  <w:marBottom w:val="0"/>
                  <w:divBdr>
                    <w:top w:val="none" w:sz="0" w:space="0" w:color="auto"/>
                    <w:left w:val="none" w:sz="0" w:space="0" w:color="auto"/>
                    <w:bottom w:val="none" w:sz="0" w:space="0" w:color="auto"/>
                    <w:right w:val="none" w:sz="0" w:space="0" w:color="auto"/>
                  </w:divBdr>
                </w:div>
              </w:divsChild>
            </w:div>
            <w:div w:id="311060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115242">
                  <w:marLeft w:val="0"/>
                  <w:marRight w:val="0"/>
                  <w:marTop w:val="0"/>
                  <w:marBottom w:val="0"/>
                  <w:divBdr>
                    <w:top w:val="none" w:sz="0" w:space="0" w:color="auto"/>
                    <w:left w:val="none" w:sz="0" w:space="0" w:color="auto"/>
                    <w:bottom w:val="none" w:sz="0" w:space="0" w:color="auto"/>
                    <w:right w:val="none" w:sz="0" w:space="0" w:color="auto"/>
                  </w:divBdr>
                </w:div>
              </w:divsChild>
            </w:div>
            <w:div w:id="17856842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26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332">
          <w:marLeft w:val="0"/>
          <w:marRight w:val="0"/>
          <w:marTop w:val="0"/>
          <w:marBottom w:val="0"/>
          <w:divBdr>
            <w:top w:val="none" w:sz="0" w:space="0" w:color="auto"/>
            <w:left w:val="none" w:sz="0" w:space="0" w:color="auto"/>
            <w:bottom w:val="none" w:sz="0" w:space="0" w:color="auto"/>
            <w:right w:val="none" w:sz="0" w:space="0" w:color="auto"/>
          </w:divBdr>
        </w:div>
        <w:div w:id="1938168860">
          <w:marLeft w:val="0"/>
          <w:marRight w:val="0"/>
          <w:marTop w:val="0"/>
          <w:marBottom w:val="0"/>
          <w:divBdr>
            <w:top w:val="none" w:sz="0" w:space="0" w:color="auto"/>
            <w:left w:val="none" w:sz="0" w:space="0" w:color="auto"/>
            <w:bottom w:val="none" w:sz="0" w:space="0" w:color="auto"/>
            <w:right w:val="none" w:sz="0" w:space="0" w:color="auto"/>
          </w:divBdr>
        </w:div>
        <w:div w:id="2014838815">
          <w:marLeft w:val="0"/>
          <w:marRight w:val="0"/>
          <w:marTop w:val="0"/>
          <w:marBottom w:val="0"/>
          <w:divBdr>
            <w:top w:val="none" w:sz="0" w:space="0" w:color="auto"/>
            <w:left w:val="none" w:sz="0" w:space="0" w:color="auto"/>
            <w:bottom w:val="none" w:sz="0" w:space="0" w:color="auto"/>
            <w:right w:val="none" w:sz="0" w:space="0" w:color="auto"/>
          </w:divBdr>
        </w:div>
        <w:div w:id="2079982906">
          <w:marLeft w:val="0"/>
          <w:marRight w:val="0"/>
          <w:marTop w:val="0"/>
          <w:marBottom w:val="0"/>
          <w:divBdr>
            <w:top w:val="none" w:sz="0" w:space="0" w:color="auto"/>
            <w:left w:val="none" w:sz="0" w:space="0" w:color="auto"/>
            <w:bottom w:val="none" w:sz="0" w:space="0" w:color="auto"/>
            <w:right w:val="none" w:sz="0" w:space="0" w:color="auto"/>
          </w:divBdr>
          <w:divsChild>
            <w:div w:id="27552978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829981">
                  <w:marLeft w:val="0"/>
                  <w:marRight w:val="0"/>
                  <w:marTop w:val="0"/>
                  <w:marBottom w:val="0"/>
                  <w:divBdr>
                    <w:top w:val="none" w:sz="0" w:space="0" w:color="auto"/>
                    <w:left w:val="none" w:sz="0" w:space="0" w:color="auto"/>
                    <w:bottom w:val="none" w:sz="0" w:space="0" w:color="auto"/>
                    <w:right w:val="none" w:sz="0" w:space="0" w:color="auto"/>
                  </w:divBdr>
                </w:div>
                <w:div w:id="540476877">
                  <w:marLeft w:val="0"/>
                  <w:marRight w:val="0"/>
                  <w:marTop w:val="0"/>
                  <w:marBottom w:val="0"/>
                  <w:divBdr>
                    <w:top w:val="none" w:sz="0" w:space="0" w:color="auto"/>
                    <w:left w:val="none" w:sz="0" w:space="0" w:color="auto"/>
                    <w:bottom w:val="none" w:sz="0" w:space="0" w:color="auto"/>
                    <w:right w:val="none" w:sz="0" w:space="0" w:color="auto"/>
                  </w:divBdr>
                </w:div>
                <w:div w:id="1435705267">
                  <w:marLeft w:val="0"/>
                  <w:marRight w:val="0"/>
                  <w:marTop w:val="0"/>
                  <w:marBottom w:val="0"/>
                  <w:divBdr>
                    <w:top w:val="none" w:sz="0" w:space="0" w:color="auto"/>
                    <w:left w:val="none" w:sz="0" w:space="0" w:color="auto"/>
                    <w:bottom w:val="none" w:sz="0" w:space="0" w:color="auto"/>
                    <w:right w:val="none" w:sz="0" w:space="0" w:color="auto"/>
                  </w:divBdr>
                </w:div>
              </w:divsChild>
            </w:div>
            <w:div w:id="1842232878">
              <w:blockQuote w:val="1"/>
              <w:marLeft w:val="600"/>
              <w:marRight w:val="0"/>
              <w:marTop w:val="0"/>
              <w:marBottom w:val="0"/>
              <w:divBdr>
                <w:top w:val="none" w:sz="0" w:space="0" w:color="auto"/>
                <w:left w:val="none" w:sz="0" w:space="0" w:color="auto"/>
                <w:bottom w:val="none" w:sz="0" w:space="0" w:color="auto"/>
                <w:right w:val="none" w:sz="0" w:space="0" w:color="auto"/>
              </w:divBdr>
              <w:divsChild>
                <w:div w:id="518353100">
                  <w:marLeft w:val="0"/>
                  <w:marRight w:val="0"/>
                  <w:marTop w:val="0"/>
                  <w:marBottom w:val="0"/>
                  <w:divBdr>
                    <w:top w:val="none" w:sz="0" w:space="0" w:color="auto"/>
                    <w:left w:val="none" w:sz="0" w:space="0" w:color="auto"/>
                    <w:bottom w:val="none" w:sz="0" w:space="0" w:color="auto"/>
                    <w:right w:val="none" w:sz="0" w:space="0" w:color="auto"/>
                  </w:divBdr>
                </w:div>
                <w:div w:id="799878071">
                  <w:marLeft w:val="0"/>
                  <w:marRight w:val="0"/>
                  <w:marTop w:val="0"/>
                  <w:marBottom w:val="0"/>
                  <w:divBdr>
                    <w:top w:val="none" w:sz="0" w:space="0" w:color="auto"/>
                    <w:left w:val="none" w:sz="0" w:space="0" w:color="auto"/>
                    <w:bottom w:val="none" w:sz="0" w:space="0" w:color="auto"/>
                    <w:right w:val="none" w:sz="0" w:space="0" w:color="auto"/>
                  </w:divBdr>
                </w:div>
              </w:divsChild>
            </w:div>
            <w:div w:id="194179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390270313">
                  <w:marLeft w:val="0"/>
                  <w:marRight w:val="0"/>
                  <w:marTop w:val="0"/>
                  <w:marBottom w:val="0"/>
                  <w:divBdr>
                    <w:top w:val="none" w:sz="0" w:space="0" w:color="auto"/>
                    <w:left w:val="none" w:sz="0" w:space="0" w:color="auto"/>
                    <w:bottom w:val="none" w:sz="0" w:space="0" w:color="auto"/>
                    <w:right w:val="none" w:sz="0" w:space="0" w:color="auto"/>
                  </w:divBdr>
                </w:div>
                <w:div w:id="1462187853">
                  <w:marLeft w:val="0"/>
                  <w:marRight w:val="0"/>
                  <w:marTop w:val="0"/>
                  <w:marBottom w:val="0"/>
                  <w:divBdr>
                    <w:top w:val="none" w:sz="0" w:space="0" w:color="auto"/>
                    <w:left w:val="none" w:sz="0" w:space="0" w:color="auto"/>
                    <w:bottom w:val="none" w:sz="0" w:space="0" w:color="auto"/>
                    <w:right w:val="none" w:sz="0" w:space="0" w:color="auto"/>
                  </w:divBdr>
                </w:div>
                <w:div w:id="1894390645">
                  <w:marLeft w:val="0"/>
                  <w:marRight w:val="0"/>
                  <w:marTop w:val="0"/>
                  <w:marBottom w:val="0"/>
                  <w:divBdr>
                    <w:top w:val="none" w:sz="0" w:space="0" w:color="auto"/>
                    <w:left w:val="none" w:sz="0" w:space="0" w:color="auto"/>
                    <w:bottom w:val="none" w:sz="0" w:space="0" w:color="auto"/>
                    <w:right w:val="none" w:sz="0" w:space="0" w:color="auto"/>
                  </w:divBdr>
                </w:div>
                <w:div w:id="21308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190">
      <w:bodyDiv w:val="1"/>
      <w:marLeft w:val="0"/>
      <w:marRight w:val="0"/>
      <w:marTop w:val="0"/>
      <w:marBottom w:val="0"/>
      <w:divBdr>
        <w:top w:val="none" w:sz="0" w:space="0" w:color="auto"/>
        <w:left w:val="none" w:sz="0" w:space="0" w:color="auto"/>
        <w:bottom w:val="none" w:sz="0" w:space="0" w:color="auto"/>
        <w:right w:val="none" w:sz="0" w:space="0" w:color="auto"/>
      </w:divBdr>
    </w:div>
    <w:div w:id="563102740">
      <w:bodyDiv w:val="1"/>
      <w:marLeft w:val="0"/>
      <w:marRight w:val="0"/>
      <w:marTop w:val="0"/>
      <w:marBottom w:val="0"/>
      <w:divBdr>
        <w:top w:val="none" w:sz="0" w:space="0" w:color="auto"/>
        <w:left w:val="none" w:sz="0" w:space="0" w:color="auto"/>
        <w:bottom w:val="none" w:sz="0" w:space="0" w:color="auto"/>
        <w:right w:val="none" w:sz="0" w:space="0" w:color="auto"/>
      </w:divBdr>
    </w:div>
    <w:div w:id="568881447">
      <w:bodyDiv w:val="1"/>
      <w:marLeft w:val="0"/>
      <w:marRight w:val="0"/>
      <w:marTop w:val="0"/>
      <w:marBottom w:val="0"/>
      <w:divBdr>
        <w:top w:val="none" w:sz="0" w:space="0" w:color="auto"/>
        <w:left w:val="none" w:sz="0" w:space="0" w:color="auto"/>
        <w:bottom w:val="none" w:sz="0" w:space="0" w:color="auto"/>
        <w:right w:val="none" w:sz="0" w:space="0" w:color="auto"/>
      </w:divBdr>
    </w:div>
    <w:div w:id="630281686">
      <w:bodyDiv w:val="1"/>
      <w:marLeft w:val="0"/>
      <w:marRight w:val="0"/>
      <w:marTop w:val="0"/>
      <w:marBottom w:val="0"/>
      <w:divBdr>
        <w:top w:val="none" w:sz="0" w:space="0" w:color="auto"/>
        <w:left w:val="none" w:sz="0" w:space="0" w:color="auto"/>
        <w:bottom w:val="none" w:sz="0" w:space="0" w:color="auto"/>
        <w:right w:val="none" w:sz="0" w:space="0" w:color="auto"/>
      </w:divBdr>
    </w:div>
    <w:div w:id="634484834">
      <w:bodyDiv w:val="1"/>
      <w:marLeft w:val="0"/>
      <w:marRight w:val="0"/>
      <w:marTop w:val="0"/>
      <w:marBottom w:val="0"/>
      <w:divBdr>
        <w:top w:val="none" w:sz="0" w:space="0" w:color="auto"/>
        <w:left w:val="none" w:sz="0" w:space="0" w:color="auto"/>
        <w:bottom w:val="none" w:sz="0" w:space="0" w:color="auto"/>
        <w:right w:val="none" w:sz="0" w:space="0" w:color="auto"/>
      </w:divBdr>
      <w:divsChild>
        <w:div w:id="782772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8757">
      <w:bodyDiv w:val="1"/>
      <w:marLeft w:val="0"/>
      <w:marRight w:val="0"/>
      <w:marTop w:val="0"/>
      <w:marBottom w:val="0"/>
      <w:divBdr>
        <w:top w:val="none" w:sz="0" w:space="0" w:color="auto"/>
        <w:left w:val="none" w:sz="0" w:space="0" w:color="auto"/>
        <w:bottom w:val="none" w:sz="0" w:space="0" w:color="auto"/>
        <w:right w:val="none" w:sz="0" w:space="0" w:color="auto"/>
      </w:divBdr>
      <w:divsChild>
        <w:div w:id="1823233978">
          <w:marLeft w:val="0"/>
          <w:marRight w:val="0"/>
          <w:marTop w:val="0"/>
          <w:marBottom w:val="0"/>
          <w:divBdr>
            <w:top w:val="none" w:sz="0" w:space="0" w:color="auto"/>
            <w:left w:val="none" w:sz="0" w:space="0" w:color="auto"/>
            <w:bottom w:val="none" w:sz="0" w:space="0" w:color="auto"/>
            <w:right w:val="none" w:sz="0" w:space="0" w:color="auto"/>
          </w:divBdr>
        </w:div>
      </w:divsChild>
    </w:div>
    <w:div w:id="681786042">
      <w:bodyDiv w:val="1"/>
      <w:marLeft w:val="0"/>
      <w:marRight w:val="0"/>
      <w:marTop w:val="0"/>
      <w:marBottom w:val="0"/>
      <w:divBdr>
        <w:top w:val="none" w:sz="0" w:space="0" w:color="auto"/>
        <w:left w:val="none" w:sz="0" w:space="0" w:color="auto"/>
        <w:bottom w:val="none" w:sz="0" w:space="0" w:color="auto"/>
        <w:right w:val="none" w:sz="0" w:space="0" w:color="auto"/>
      </w:divBdr>
    </w:div>
    <w:div w:id="720520909">
      <w:bodyDiv w:val="1"/>
      <w:marLeft w:val="0"/>
      <w:marRight w:val="0"/>
      <w:marTop w:val="0"/>
      <w:marBottom w:val="0"/>
      <w:divBdr>
        <w:top w:val="none" w:sz="0" w:space="0" w:color="auto"/>
        <w:left w:val="none" w:sz="0" w:space="0" w:color="auto"/>
        <w:bottom w:val="none" w:sz="0" w:space="0" w:color="auto"/>
        <w:right w:val="none" w:sz="0" w:space="0" w:color="auto"/>
      </w:divBdr>
      <w:divsChild>
        <w:div w:id="946159321">
          <w:marLeft w:val="0"/>
          <w:marRight w:val="0"/>
          <w:marTop w:val="0"/>
          <w:marBottom w:val="0"/>
          <w:divBdr>
            <w:top w:val="none" w:sz="0" w:space="0" w:color="auto"/>
            <w:left w:val="none" w:sz="0" w:space="0" w:color="auto"/>
            <w:bottom w:val="none" w:sz="0" w:space="0" w:color="auto"/>
            <w:right w:val="none" w:sz="0" w:space="0" w:color="auto"/>
          </w:divBdr>
        </w:div>
        <w:div w:id="1744915046">
          <w:marLeft w:val="0"/>
          <w:marRight w:val="0"/>
          <w:marTop w:val="0"/>
          <w:marBottom w:val="0"/>
          <w:divBdr>
            <w:top w:val="none" w:sz="0" w:space="0" w:color="auto"/>
            <w:left w:val="none" w:sz="0" w:space="0" w:color="auto"/>
            <w:bottom w:val="none" w:sz="0" w:space="0" w:color="auto"/>
            <w:right w:val="none" w:sz="0" w:space="0" w:color="auto"/>
          </w:divBdr>
        </w:div>
      </w:divsChild>
    </w:div>
    <w:div w:id="736511125">
      <w:bodyDiv w:val="1"/>
      <w:marLeft w:val="0"/>
      <w:marRight w:val="0"/>
      <w:marTop w:val="0"/>
      <w:marBottom w:val="0"/>
      <w:divBdr>
        <w:top w:val="none" w:sz="0" w:space="0" w:color="auto"/>
        <w:left w:val="none" w:sz="0" w:space="0" w:color="auto"/>
        <w:bottom w:val="none" w:sz="0" w:space="0" w:color="auto"/>
        <w:right w:val="none" w:sz="0" w:space="0" w:color="auto"/>
      </w:divBdr>
      <w:divsChild>
        <w:div w:id="1308974028">
          <w:marLeft w:val="0"/>
          <w:marRight w:val="0"/>
          <w:marTop w:val="0"/>
          <w:marBottom w:val="0"/>
          <w:divBdr>
            <w:top w:val="none" w:sz="0" w:space="0" w:color="auto"/>
            <w:left w:val="none" w:sz="0" w:space="0" w:color="auto"/>
            <w:bottom w:val="none" w:sz="0" w:space="0" w:color="auto"/>
            <w:right w:val="none" w:sz="0" w:space="0" w:color="auto"/>
          </w:divBdr>
        </w:div>
        <w:div w:id="1355687548">
          <w:marLeft w:val="0"/>
          <w:marRight w:val="0"/>
          <w:marTop w:val="0"/>
          <w:marBottom w:val="0"/>
          <w:divBdr>
            <w:top w:val="none" w:sz="0" w:space="0" w:color="auto"/>
            <w:left w:val="none" w:sz="0" w:space="0" w:color="auto"/>
            <w:bottom w:val="none" w:sz="0" w:space="0" w:color="auto"/>
            <w:right w:val="none" w:sz="0" w:space="0" w:color="auto"/>
          </w:divBdr>
        </w:div>
        <w:div w:id="1730811116">
          <w:marLeft w:val="0"/>
          <w:marRight w:val="0"/>
          <w:marTop w:val="0"/>
          <w:marBottom w:val="0"/>
          <w:divBdr>
            <w:top w:val="none" w:sz="0" w:space="0" w:color="auto"/>
            <w:left w:val="none" w:sz="0" w:space="0" w:color="auto"/>
            <w:bottom w:val="none" w:sz="0" w:space="0" w:color="auto"/>
            <w:right w:val="none" w:sz="0" w:space="0" w:color="auto"/>
          </w:divBdr>
        </w:div>
        <w:div w:id="1997104575">
          <w:marLeft w:val="0"/>
          <w:marRight w:val="0"/>
          <w:marTop w:val="0"/>
          <w:marBottom w:val="0"/>
          <w:divBdr>
            <w:top w:val="none" w:sz="0" w:space="0" w:color="auto"/>
            <w:left w:val="none" w:sz="0" w:space="0" w:color="auto"/>
            <w:bottom w:val="none" w:sz="0" w:space="0" w:color="auto"/>
            <w:right w:val="none" w:sz="0" w:space="0" w:color="auto"/>
          </w:divBdr>
        </w:div>
      </w:divsChild>
    </w:div>
    <w:div w:id="777288666">
      <w:bodyDiv w:val="1"/>
      <w:marLeft w:val="0"/>
      <w:marRight w:val="0"/>
      <w:marTop w:val="0"/>
      <w:marBottom w:val="0"/>
      <w:divBdr>
        <w:top w:val="none" w:sz="0" w:space="0" w:color="auto"/>
        <w:left w:val="none" w:sz="0" w:space="0" w:color="auto"/>
        <w:bottom w:val="none" w:sz="0" w:space="0" w:color="auto"/>
        <w:right w:val="none" w:sz="0" w:space="0" w:color="auto"/>
      </w:divBdr>
      <w:divsChild>
        <w:div w:id="449712461">
          <w:marLeft w:val="0"/>
          <w:marRight w:val="0"/>
          <w:marTop w:val="0"/>
          <w:marBottom w:val="0"/>
          <w:divBdr>
            <w:top w:val="none" w:sz="0" w:space="0" w:color="auto"/>
            <w:left w:val="none" w:sz="0" w:space="0" w:color="auto"/>
            <w:bottom w:val="none" w:sz="0" w:space="0" w:color="auto"/>
            <w:right w:val="none" w:sz="0" w:space="0" w:color="auto"/>
          </w:divBdr>
        </w:div>
        <w:div w:id="897672005">
          <w:marLeft w:val="0"/>
          <w:marRight w:val="0"/>
          <w:marTop w:val="0"/>
          <w:marBottom w:val="0"/>
          <w:divBdr>
            <w:top w:val="none" w:sz="0" w:space="0" w:color="auto"/>
            <w:left w:val="none" w:sz="0" w:space="0" w:color="auto"/>
            <w:bottom w:val="none" w:sz="0" w:space="0" w:color="auto"/>
            <w:right w:val="none" w:sz="0" w:space="0" w:color="auto"/>
          </w:divBdr>
        </w:div>
        <w:div w:id="986011042">
          <w:marLeft w:val="0"/>
          <w:marRight w:val="0"/>
          <w:marTop w:val="0"/>
          <w:marBottom w:val="0"/>
          <w:divBdr>
            <w:top w:val="none" w:sz="0" w:space="0" w:color="auto"/>
            <w:left w:val="none" w:sz="0" w:space="0" w:color="auto"/>
            <w:bottom w:val="none" w:sz="0" w:space="0" w:color="auto"/>
            <w:right w:val="none" w:sz="0" w:space="0" w:color="auto"/>
          </w:divBdr>
        </w:div>
        <w:div w:id="1060595464">
          <w:marLeft w:val="0"/>
          <w:marRight w:val="0"/>
          <w:marTop w:val="0"/>
          <w:marBottom w:val="0"/>
          <w:divBdr>
            <w:top w:val="none" w:sz="0" w:space="0" w:color="auto"/>
            <w:left w:val="none" w:sz="0" w:space="0" w:color="auto"/>
            <w:bottom w:val="none" w:sz="0" w:space="0" w:color="auto"/>
            <w:right w:val="none" w:sz="0" w:space="0" w:color="auto"/>
          </w:divBdr>
        </w:div>
        <w:div w:id="1292905666">
          <w:marLeft w:val="0"/>
          <w:marRight w:val="0"/>
          <w:marTop w:val="0"/>
          <w:marBottom w:val="0"/>
          <w:divBdr>
            <w:top w:val="none" w:sz="0" w:space="0" w:color="auto"/>
            <w:left w:val="none" w:sz="0" w:space="0" w:color="auto"/>
            <w:bottom w:val="none" w:sz="0" w:space="0" w:color="auto"/>
            <w:right w:val="none" w:sz="0" w:space="0" w:color="auto"/>
          </w:divBdr>
        </w:div>
        <w:div w:id="1366717866">
          <w:marLeft w:val="0"/>
          <w:marRight w:val="0"/>
          <w:marTop w:val="0"/>
          <w:marBottom w:val="0"/>
          <w:divBdr>
            <w:top w:val="none" w:sz="0" w:space="0" w:color="auto"/>
            <w:left w:val="none" w:sz="0" w:space="0" w:color="auto"/>
            <w:bottom w:val="none" w:sz="0" w:space="0" w:color="auto"/>
            <w:right w:val="none" w:sz="0" w:space="0" w:color="auto"/>
          </w:divBdr>
        </w:div>
        <w:div w:id="1538468298">
          <w:marLeft w:val="0"/>
          <w:marRight w:val="0"/>
          <w:marTop w:val="0"/>
          <w:marBottom w:val="0"/>
          <w:divBdr>
            <w:top w:val="none" w:sz="0" w:space="0" w:color="auto"/>
            <w:left w:val="none" w:sz="0" w:space="0" w:color="auto"/>
            <w:bottom w:val="none" w:sz="0" w:space="0" w:color="auto"/>
            <w:right w:val="none" w:sz="0" w:space="0" w:color="auto"/>
          </w:divBdr>
          <w:divsChild>
            <w:div w:id="10761515">
              <w:marLeft w:val="0"/>
              <w:marRight w:val="0"/>
              <w:marTop w:val="0"/>
              <w:marBottom w:val="0"/>
              <w:divBdr>
                <w:top w:val="none" w:sz="0" w:space="0" w:color="auto"/>
                <w:left w:val="none" w:sz="0" w:space="0" w:color="auto"/>
                <w:bottom w:val="none" w:sz="0" w:space="0" w:color="auto"/>
                <w:right w:val="none" w:sz="0" w:space="0" w:color="auto"/>
              </w:divBdr>
            </w:div>
          </w:divsChild>
        </w:div>
        <w:div w:id="1723365607">
          <w:marLeft w:val="0"/>
          <w:marRight w:val="0"/>
          <w:marTop w:val="0"/>
          <w:marBottom w:val="0"/>
          <w:divBdr>
            <w:top w:val="none" w:sz="0" w:space="0" w:color="auto"/>
            <w:left w:val="none" w:sz="0" w:space="0" w:color="auto"/>
            <w:bottom w:val="none" w:sz="0" w:space="0" w:color="auto"/>
            <w:right w:val="none" w:sz="0" w:space="0" w:color="auto"/>
          </w:divBdr>
        </w:div>
        <w:div w:id="1823544036">
          <w:marLeft w:val="0"/>
          <w:marRight w:val="0"/>
          <w:marTop w:val="0"/>
          <w:marBottom w:val="0"/>
          <w:divBdr>
            <w:top w:val="none" w:sz="0" w:space="0" w:color="auto"/>
            <w:left w:val="none" w:sz="0" w:space="0" w:color="auto"/>
            <w:bottom w:val="none" w:sz="0" w:space="0" w:color="auto"/>
            <w:right w:val="none" w:sz="0" w:space="0" w:color="auto"/>
          </w:divBdr>
        </w:div>
        <w:div w:id="2062172527">
          <w:marLeft w:val="0"/>
          <w:marRight w:val="0"/>
          <w:marTop w:val="0"/>
          <w:marBottom w:val="0"/>
          <w:divBdr>
            <w:top w:val="none" w:sz="0" w:space="0" w:color="auto"/>
            <w:left w:val="none" w:sz="0" w:space="0" w:color="auto"/>
            <w:bottom w:val="none" w:sz="0" w:space="0" w:color="auto"/>
            <w:right w:val="none" w:sz="0" w:space="0" w:color="auto"/>
          </w:divBdr>
        </w:div>
      </w:divsChild>
    </w:div>
    <w:div w:id="801848366">
      <w:bodyDiv w:val="1"/>
      <w:marLeft w:val="0"/>
      <w:marRight w:val="0"/>
      <w:marTop w:val="0"/>
      <w:marBottom w:val="0"/>
      <w:divBdr>
        <w:top w:val="none" w:sz="0" w:space="0" w:color="auto"/>
        <w:left w:val="none" w:sz="0" w:space="0" w:color="auto"/>
        <w:bottom w:val="none" w:sz="0" w:space="0" w:color="auto"/>
        <w:right w:val="none" w:sz="0" w:space="0" w:color="auto"/>
      </w:divBdr>
    </w:div>
    <w:div w:id="816454358">
      <w:bodyDiv w:val="1"/>
      <w:marLeft w:val="0"/>
      <w:marRight w:val="0"/>
      <w:marTop w:val="0"/>
      <w:marBottom w:val="0"/>
      <w:divBdr>
        <w:top w:val="none" w:sz="0" w:space="0" w:color="auto"/>
        <w:left w:val="none" w:sz="0" w:space="0" w:color="auto"/>
        <w:bottom w:val="none" w:sz="0" w:space="0" w:color="auto"/>
        <w:right w:val="none" w:sz="0" w:space="0" w:color="auto"/>
      </w:divBdr>
      <w:divsChild>
        <w:div w:id="212815486">
          <w:marLeft w:val="0"/>
          <w:marRight w:val="0"/>
          <w:marTop w:val="0"/>
          <w:marBottom w:val="0"/>
          <w:divBdr>
            <w:top w:val="none" w:sz="0" w:space="0" w:color="auto"/>
            <w:left w:val="none" w:sz="0" w:space="0" w:color="auto"/>
            <w:bottom w:val="none" w:sz="0" w:space="0" w:color="auto"/>
            <w:right w:val="none" w:sz="0" w:space="0" w:color="auto"/>
          </w:divBdr>
          <w:divsChild>
            <w:div w:id="726882938">
              <w:marLeft w:val="0"/>
              <w:marRight w:val="0"/>
              <w:marTop w:val="0"/>
              <w:marBottom w:val="0"/>
              <w:divBdr>
                <w:top w:val="none" w:sz="0" w:space="0" w:color="auto"/>
                <w:left w:val="none" w:sz="0" w:space="0" w:color="auto"/>
                <w:bottom w:val="none" w:sz="0" w:space="0" w:color="auto"/>
                <w:right w:val="none" w:sz="0" w:space="0" w:color="auto"/>
              </w:divBdr>
              <w:divsChild>
                <w:div w:id="2119451330">
                  <w:marLeft w:val="0"/>
                  <w:marRight w:val="0"/>
                  <w:marTop w:val="0"/>
                  <w:marBottom w:val="0"/>
                  <w:divBdr>
                    <w:top w:val="none" w:sz="0" w:space="0" w:color="auto"/>
                    <w:left w:val="none" w:sz="0" w:space="0" w:color="auto"/>
                    <w:bottom w:val="none" w:sz="0" w:space="0" w:color="auto"/>
                    <w:right w:val="none" w:sz="0" w:space="0" w:color="auto"/>
                  </w:divBdr>
                  <w:divsChild>
                    <w:div w:id="2002417315">
                      <w:marLeft w:val="0"/>
                      <w:marRight w:val="0"/>
                      <w:marTop w:val="0"/>
                      <w:marBottom w:val="0"/>
                      <w:divBdr>
                        <w:top w:val="none" w:sz="0" w:space="0" w:color="auto"/>
                        <w:left w:val="none" w:sz="0" w:space="0" w:color="auto"/>
                        <w:bottom w:val="none" w:sz="0" w:space="0" w:color="auto"/>
                        <w:right w:val="none" w:sz="0" w:space="0" w:color="auto"/>
                      </w:divBdr>
                      <w:divsChild>
                        <w:div w:id="1004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32313">
      <w:bodyDiv w:val="1"/>
      <w:marLeft w:val="0"/>
      <w:marRight w:val="0"/>
      <w:marTop w:val="0"/>
      <w:marBottom w:val="0"/>
      <w:divBdr>
        <w:top w:val="none" w:sz="0" w:space="0" w:color="auto"/>
        <w:left w:val="none" w:sz="0" w:space="0" w:color="auto"/>
        <w:bottom w:val="none" w:sz="0" w:space="0" w:color="auto"/>
        <w:right w:val="none" w:sz="0" w:space="0" w:color="auto"/>
      </w:divBdr>
    </w:div>
    <w:div w:id="854734656">
      <w:bodyDiv w:val="1"/>
      <w:marLeft w:val="0"/>
      <w:marRight w:val="0"/>
      <w:marTop w:val="0"/>
      <w:marBottom w:val="0"/>
      <w:divBdr>
        <w:top w:val="none" w:sz="0" w:space="0" w:color="auto"/>
        <w:left w:val="none" w:sz="0" w:space="0" w:color="auto"/>
        <w:bottom w:val="none" w:sz="0" w:space="0" w:color="auto"/>
        <w:right w:val="none" w:sz="0" w:space="0" w:color="auto"/>
      </w:divBdr>
      <w:divsChild>
        <w:div w:id="609318628">
          <w:marLeft w:val="0"/>
          <w:marRight w:val="0"/>
          <w:marTop w:val="0"/>
          <w:marBottom w:val="0"/>
          <w:divBdr>
            <w:top w:val="none" w:sz="0" w:space="0" w:color="auto"/>
            <w:left w:val="none" w:sz="0" w:space="0" w:color="auto"/>
            <w:bottom w:val="none" w:sz="0" w:space="0" w:color="auto"/>
            <w:right w:val="none" w:sz="0" w:space="0" w:color="auto"/>
          </w:divBdr>
        </w:div>
        <w:div w:id="884175185">
          <w:marLeft w:val="0"/>
          <w:marRight w:val="0"/>
          <w:marTop w:val="0"/>
          <w:marBottom w:val="0"/>
          <w:divBdr>
            <w:top w:val="none" w:sz="0" w:space="0" w:color="auto"/>
            <w:left w:val="none" w:sz="0" w:space="0" w:color="auto"/>
            <w:bottom w:val="none" w:sz="0" w:space="0" w:color="auto"/>
            <w:right w:val="none" w:sz="0" w:space="0" w:color="auto"/>
          </w:divBdr>
        </w:div>
        <w:div w:id="1450971865">
          <w:marLeft w:val="0"/>
          <w:marRight w:val="0"/>
          <w:marTop w:val="0"/>
          <w:marBottom w:val="0"/>
          <w:divBdr>
            <w:top w:val="none" w:sz="0" w:space="0" w:color="auto"/>
            <w:left w:val="none" w:sz="0" w:space="0" w:color="auto"/>
            <w:bottom w:val="none" w:sz="0" w:space="0" w:color="auto"/>
            <w:right w:val="none" w:sz="0" w:space="0" w:color="auto"/>
          </w:divBdr>
        </w:div>
        <w:div w:id="1786733299">
          <w:marLeft w:val="0"/>
          <w:marRight w:val="0"/>
          <w:marTop w:val="0"/>
          <w:marBottom w:val="0"/>
          <w:divBdr>
            <w:top w:val="none" w:sz="0" w:space="0" w:color="auto"/>
            <w:left w:val="none" w:sz="0" w:space="0" w:color="auto"/>
            <w:bottom w:val="none" w:sz="0" w:space="0" w:color="auto"/>
            <w:right w:val="none" w:sz="0" w:space="0" w:color="auto"/>
          </w:divBdr>
        </w:div>
      </w:divsChild>
    </w:div>
    <w:div w:id="941575963">
      <w:bodyDiv w:val="1"/>
      <w:marLeft w:val="0"/>
      <w:marRight w:val="0"/>
      <w:marTop w:val="0"/>
      <w:marBottom w:val="0"/>
      <w:divBdr>
        <w:top w:val="none" w:sz="0" w:space="0" w:color="auto"/>
        <w:left w:val="none" w:sz="0" w:space="0" w:color="auto"/>
        <w:bottom w:val="none" w:sz="0" w:space="0" w:color="auto"/>
        <w:right w:val="none" w:sz="0" w:space="0" w:color="auto"/>
      </w:divBdr>
    </w:div>
    <w:div w:id="953825139">
      <w:bodyDiv w:val="1"/>
      <w:marLeft w:val="0"/>
      <w:marRight w:val="0"/>
      <w:marTop w:val="0"/>
      <w:marBottom w:val="0"/>
      <w:divBdr>
        <w:top w:val="none" w:sz="0" w:space="0" w:color="auto"/>
        <w:left w:val="none" w:sz="0" w:space="0" w:color="auto"/>
        <w:bottom w:val="none" w:sz="0" w:space="0" w:color="auto"/>
        <w:right w:val="none" w:sz="0" w:space="0" w:color="auto"/>
      </w:divBdr>
      <w:divsChild>
        <w:div w:id="115291958">
          <w:marLeft w:val="600"/>
          <w:marRight w:val="0"/>
          <w:marTop w:val="0"/>
          <w:marBottom w:val="0"/>
          <w:divBdr>
            <w:top w:val="none" w:sz="0" w:space="0" w:color="auto"/>
            <w:left w:val="none" w:sz="0" w:space="0" w:color="auto"/>
            <w:bottom w:val="none" w:sz="0" w:space="0" w:color="auto"/>
            <w:right w:val="none" w:sz="0" w:space="0" w:color="auto"/>
          </w:divBdr>
        </w:div>
        <w:div w:id="177931625">
          <w:marLeft w:val="600"/>
          <w:marRight w:val="0"/>
          <w:marTop w:val="0"/>
          <w:marBottom w:val="0"/>
          <w:divBdr>
            <w:top w:val="none" w:sz="0" w:space="0" w:color="auto"/>
            <w:left w:val="none" w:sz="0" w:space="0" w:color="auto"/>
            <w:bottom w:val="none" w:sz="0" w:space="0" w:color="auto"/>
            <w:right w:val="none" w:sz="0" w:space="0" w:color="auto"/>
          </w:divBdr>
        </w:div>
        <w:div w:id="404033034">
          <w:marLeft w:val="600"/>
          <w:marRight w:val="0"/>
          <w:marTop w:val="0"/>
          <w:marBottom w:val="0"/>
          <w:divBdr>
            <w:top w:val="none" w:sz="0" w:space="0" w:color="auto"/>
            <w:left w:val="none" w:sz="0" w:space="0" w:color="auto"/>
            <w:bottom w:val="none" w:sz="0" w:space="0" w:color="auto"/>
            <w:right w:val="none" w:sz="0" w:space="0" w:color="auto"/>
          </w:divBdr>
        </w:div>
        <w:div w:id="657155248">
          <w:marLeft w:val="600"/>
          <w:marRight w:val="0"/>
          <w:marTop w:val="0"/>
          <w:marBottom w:val="0"/>
          <w:divBdr>
            <w:top w:val="none" w:sz="0" w:space="0" w:color="auto"/>
            <w:left w:val="none" w:sz="0" w:space="0" w:color="auto"/>
            <w:bottom w:val="none" w:sz="0" w:space="0" w:color="auto"/>
            <w:right w:val="none" w:sz="0" w:space="0" w:color="auto"/>
          </w:divBdr>
        </w:div>
        <w:div w:id="1397387980">
          <w:marLeft w:val="600"/>
          <w:marRight w:val="0"/>
          <w:marTop w:val="0"/>
          <w:marBottom w:val="0"/>
          <w:divBdr>
            <w:top w:val="none" w:sz="0" w:space="0" w:color="auto"/>
            <w:left w:val="none" w:sz="0" w:space="0" w:color="auto"/>
            <w:bottom w:val="none" w:sz="0" w:space="0" w:color="auto"/>
            <w:right w:val="none" w:sz="0" w:space="0" w:color="auto"/>
          </w:divBdr>
        </w:div>
      </w:divsChild>
    </w:div>
    <w:div w:id="1031035024">
      <w:bodyDiv w:val="1"/>
      <w:marLeft w:val="0"/>
      <w:marRight w:val="0"/>
      <w:marTop w:val="0"/>
      <w:marBottom w:val="0"/>
      <w:divBdr>
        <w:top w:val="none" w:sz="0" w:space="0" w:color="auto"/>
        <w:left w:val="none" w:sz="0" w:space="0" w:color="auto"/>
        <w:bottom w:val="none" w:sz="0" w:space="0" w:color="auto"/>
        <w:right w:val="none" w:sz="0" w:space="0" w:color="auto"/>
      </w:divBdr>
    </w:div>
    <w:div w:id="1088111865">
      <w:bodyDiv w:val="1"/>
      <w:marLeft w:val="0"/>
      <w:marRight w:val="0"/>
      <w:marTop w:val="0"/>
      <w:marBottom w:val="0"/>
      <w:divBdr>
        <w:top w:val="none" w:sz="0" w:space="0" w:color="auto"/>
        <w:left w:val="none" w:sz="0" w:space="0" w:color="auto"/>
        <w:bottom w:val="none" w:sz="0" w:space="0" w:color="auto"/>
        <w:right w:val="none" w:sz="0" w:space="0" w:color="auto"/>
      </w:divBdr>
    </w:div>
    <w:div w:id="1104109423">
      <w:bodyDiv w:val="1"/>
      <w:marLeft w:val="0"/>
      <w:marRight w:val="0"/>
      <w:marTop w:val="0"/>
      <w:marBottom w:val="0"/>
      <w:divBdr>
        <w:top w:val="none" w:sz="0" w:space="0" w:color="auto"/>
        <w:left w:val="none" w:sz="0" w:space="0" w:color="auto"/>
        <w:bottom w:val="none" w:sz="0" w:space="0" w:color="auto"/>
        <w:right w:val="none" w:sz="0" w:space="0" w:color="auto"/>
      </w:divBdr>
    </w:div>
    <w:div w:id="1107427359">
      <w:bodyDiv w:val="1"/>
      <w:marLeft w:val="0"/>
      <w:marRight w:val="0"/>
      <w:marTop w:val="0"/>
      <w:marBottom w:val="0"/>
      <w:divBdr>
        <w:top w:val="none" w:sz="0" w:space="0" w:color="auto"/>
        <w:left w:val="none" w:sz="0" w:space="0" w:color="auto"/>
        <w:bottom w:val="none" w:sz="0" w:space="0" w:color="auto"/>
        <w:right w:val="none" w:sz="0" w:space="0" w:color="auto"/>
      </w:divBdr>
      <w:divsChild>
        <w:div w:id="245186917">
          <w:marLeft w:val="0"/>
          <w:marRight w:val="0"/>
          <w:marTop w:val="30"/>
          <w:marBottom w:val="0"/>
          <w:divBdr>
            <w:top w:val="none" w:sz="0" w:space="0" w:color="auto"/>
            <w:left w:val="none" w:sz="0" w:space="0" w:color="auto"/>
            <w:bottom w:val="none" w:sz="0" w:space="0" w:color="auto"/>
            <w:right w:val="none" w:sz="0" w:space="0" w:color="auto"/>
          </w:divBdr>
          <w:divsChild>
            <w:div w:id="162596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7316474">
          <w:marLeft w:val="0"/>
          <w:marRight w:val="0"/>
          <w:marTop w:val="0"/>
          <w:marBottom w:val="0"/>
          <w:divBdr>
            <w:top w:val="none" w:sz="0" w:space="0" w:color="auto"/>
            <w:left w:val="none" w:sz="0" w:space="0" w:color="auto"/>
            <w:bottom w:val="none" w:sz="0" w:space="0" w:color="auto"/>
            <w:right w:val="none" w:sz="0" w:space="0" w:color="auto"/>
          </w:divBdr>
          <w:divsChild>
            <w:div w:id="681208091">
              <w:marLeft w:val="0"/>
              <w:marRight w:val="0"/>
              <w:marTop w:val="0"/>
              <w:marBottom w:val="0"/>
              <w:divBdr>
                <w:top w:val="none" w:sz="0" w:space="0" w:color="auto"/>
                <w:left w:val="none" w:sz="0" w:space="0" w:color="auto"/>
                <w:bottom w:val="none" w:sz="0" w:space="0" w:color="auto"/>
                <w:right w:val="none" w:sz="0" w:space="0" w:color="auto"/>
              </w:divBdr>
              <w:divsChild>
                <w:div w:id="1931504975">
                  <w:marLeft w:val="0"/>
                  <w:marRight w:val="0"/>
                  <w:marTop w:val="0"/>
                  <w:marBottom w:val="0"/>
                  <w:divBdr>
                    <w:top w:val="none" w:sz="0" w:space="0" w:color="auto"/>
                    <w:left w:val="none" w:sz="0" w:space="0" w:color="auto"/>
                    <w:bottom w:val="none" w:sz="0" w:space="0" w:color="auto"/>
                    <w:right w:val="none" w:sz="0" w:space="0" w:color="auto"/>
                  </w:divBdr>
                  <w:divsChild>
                    <w:div w:id="1776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31098">
      <w:bodyDiv w:val="1"/>
      <w:marLeft w:val="0"/>
      <w:marRight w:val="0"/>
      <w:marTop w:val="0"/>
      <w:marBottom w:val="0"/>
      <w:divBdr>
        <w:top w:val="none" w:sz="0" w:space="0" w:color="auto"/>
        <w:left w:val="none" w:sz="0" w:space="0" w:color="auto"/>
        <w:bottom w:val="none" w:sz="0" w:space="0" w:color="auto"/>
        <w:right w:val="none" w:sz="0" w:space="0" w:color="auto"/>
      </w:divBdr>
    </w:div>
    <w:div w:id="1119756951">
      <w:bodyDiv w:val="1"/>
      <w:marLeft w:val="0"/>
      <w:marRight w:val="0"/>
      <w:marTop w:val="0"/>
      <w:marBottom w:val="0"/>
      <w:divBdr>
        <w:top w:val="none" w:sz="0" w:space="0" w:color="auto"/>
        <w:left w:val="none" w:sz="0" w:space="0" w:color="auto"/>
        <w:bottom w:val="none" w:sz="0" w:space="0" w:color="auto"/>
        <w:right w:val="none" w:sz="0" w:space="0" w:color="auto"/>
      </w:divBdr>
    </w:div>
    <w:div w:id="1125464204">
      <w:bodyDiv w:val="1"/>
      <w:marLeft w:val="0"/>
      <w:marRight w:val="0"/>
      <w:marTop w:val="0"/>
      <w:marBottom w:val="0"/>
      <w:divBdr>
        <w:top w:val="none" w:sz="0" w:space="0" w:color="auto"/>
        <w:left w:val="none" w:sz="0" w:space="0" w:color="auto"/>
        <w:bottom w:val="none" w:sz="0" w:space="0" w:color="auto"/>
        <w:right w:val="none" w:sz="0" w:space="0" w:color="auto"/>
      </w:divBdr>
      <w:divsChild>
        <w:div w:id="116410694">
          <w:marLeft w:val="0"/>
          <w:marRight w:val="0"/>
          <w:marTop w:val="0"/>
          <w:marBottom w:val="0"/>
          <w:divBdr>
            <w:top w:val="none" w:sz="0" w:space="0" w:color="auto"/>
            <w:left w:val="none" w:sz="0" w:space="0" w:color="auto"/>
            <w:bottom w:val="none" w:sz="0" w:space="0" w:color="auto"/>
            <w:right w:val="none" w:sz="0" w:space="0" w:color="auto"/>
          </w:divBdr>
        </w:div>
        <w:div w:id="365177083">
          <w:marLeft w:val="0"/>
          <w:marRight w:val="0"/>
          <w:marTop w:val="0"/>
          <w:marBottom w:val="0"/>
          <w:divBdr>
            <w:top w:val="none" w:sz="0" w:space="0" w:color="auto"/>
            <w:left w:val="none" w:sz="0" w:space="0" w:color="auto"/>
            <w:bottom w:val="none" w:sz="0" w:space="0" w:color="auto"/>
            <w:right w:val="none" w:sz="0" w:space="0" w:color="auto"/>
          </w:divBdr>
        </w:div>
        <w:div w:id="811287395">
          <w:marLeft w:val="0"/>
          <w:marRight w:val="0"/>
          <w:marTop w:val="0"/>
          <w:marBottom w:val="0"/>
          <w:divBdr>
            <w:top w:val="none" w:sz="0" w:space="0" w:color="auto"/>
            <w:left w:val="none" w:sz="0" w:space="0" w:color="auto"/>
            <w:bottom w:val="none" w:sz="0" w:space="0" w:color="auto"/>
            <w:right w:val="none" w:sz="0" w:space="0" w:color="auto"/>
          </w:divBdr>
        </w:div>
        <w:div w:id="1028682245">
          <w:marLeft w:val="0"/>
          <w:marRight w:val="0"/>
          <w:marTop w:val="0"/>
          <w:marBottom w:val="0"/>
          <w:divBdr>
            <w:top w:val="none" w:sz="0" w:space="0" w:color="auto"/>
            <w:left w:val="none" w:sz="0" w:space="0" w:color="auto"/>
            <w:bottom w:val="none" w:sz="0" w:space="0" w:color="auto"/>
            <w:right w:val="none" w:sz="0" w:space="0" w:color="auto"/>
          </w:divBdr>
        </w:div>
        <w:div w:id="1418356528">
          <w:marLeft w:val="0"/>
          <w:marRight w:val="0"/>
          <w:marTop w:val="0"/>
          <w:marBottom w:val="0"/>
          <w:divBdr>
            <w:top w:val="none" w:sz="0" w:space="0" w:color="auto"/>
            <w:left w:val="none" w:sz="0" w:space="0" w:color="auto"/>
            <w:bottom w:val="none" w:sz="0" w:space="0" w:color="auto"/>
            <w:right w:val="none" w:sz="0" w:space="0" w:color="auto"/>
          </w:divBdr>
        </w:div>
      </w:divsChild>
    </w:div>
    <w:div w:id="1129590607">
      <w:bodyDiv w:val="1"/>
      <w:marLeft w:val="0"/>
      <w:marRight w:val="0"/>
      <w:marTop w:val="0"/>
      <w:marBottom w:val="0"/>
      <w:divBdr>
        <w:top w:val="none" w:sz="0" w:space="0" w:color="auto"/>
        <w:left w:val="none" w:sz="0" w:space="0" w:color="auto"/>
        <w:bottom w:val="none" w:sz="0" w:space="0" w:color="auto"/>
        <w:right w:val="none" w:sz="0" w:space="0" w:color="auto"/>
      </w:divBdr>
    </w:div>
    <w:div w:id="1196768217">
      <w:bodyDiv w:val="1"/>
      <w:marLeft w:val="0"/>
      <w:marRight w:val="0"/>
      <w:marTop w:val="0"/>
      <w:marBottom w:val="0"/>
      <w:divBdr>
        <w:top w:val="none" w:sz="0" w:space="0" w:color="auto"/>
        <w:left w:val="none" w:sz="0" w:space="0" w:color="auto"/>
        <w:bottom w:val="none" w:sz="0" w:space="0" w:color="auto"/>
        <w:right w:val="none" w:sz="0" w:space="0" w:color="auto"/>
      </w:divBdr>
      <w:divsChild>
        <w:div w:id="1733458948">
          <w:marLeft w:val="0"/>
          <w:marRight w:val="0"/>
          <w:marTop w:val="0"/>
          <w:marBottom w:val="0"/>
          <w:divBdr>
            <w:top w:val="none" w:sz="0" w:space="0" w:color="auto"/>
            <w:left w:val="none" w:sz="0" w:space="0" w:color="auto"/>
            <w:bottom w:val="none" w:sz="0" w:space="0" w:color="auto"/>
            <w:right w:val="none" w:sz="0" w:space="0" w:color="auto"/>
          </w:divBdr>
        </w:div>
        <w:div w:id="2040860896">
          <w:marLeft w:val="0"/>
          <w:marRight w:val="0"/>
          <w:marTop w:val="0"/>
          <w:marBottom w:val="0"/>
          <w:divBdr>
            <w:top w:val="none" w:sz="0" w:space="0" w:color="auto"/>
            <w:left w:val="none" w:sz="0" w:space="0" w:color="auto"/>
            <w:bottom w:val="none" w:sz="0" w:space="0" w:color="auto"/>
            <w:right w:val="none" w:sz="0" w:space="0" w:color="auto"/>
          </w:divBdr>
        </w:div>
      </w:divsChild>
    </w:div>
    <w:div w:id="1258756801">
      <w:bodyDiv w:val="1"/>
      <w:marLeft w:val="0"/>
      <w:marRight w:val="0"/>
      <w:marTop w:val="0"/>
      <w:marBottom w:val="0"/>
      <w:divBdr>
        <w:top w:val="none" w:sz="0" w:space="0" w:color="auto"/>
        <w:left w:val="none" w:sz="0" w:space="0" w:color="auto"/>
        <w:bottom w:val="none" w:sz="0" w:space="0" w:color="auto"/>
        <w:right w:val="none" w:sz="0" w:space="0" w:color="auto"/>
      </w:divBdr>
      <w:divsChild>
        <w:div w:id="51271585">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 w:id="532110752">
          <w:marLeft w:val="0"/>
          <w:marRight w:val="0"/>
          <w:marTop w:val="0"/>
          <w:marBottom w:val="0"/>
          <w:divBdr>
            <w:top w:val="none" w:sz="0" w:space="0" w:color="auto"/>
            <w:left w:val="none" w:sz="0" w:space="0" w:color="auto"/>
            <w:bottom w:val="none" w:sz="0" w:space="0" w:color="auto"/>
            <w:right w:val="none" w:sz="0" w:space="0" w:color="auto"/>
          </w:divBdr>
        </w:div>
        <w:div w:id="1505969786">
          <w:marLeft w:val="0"/>
          <w:marRight w:val="0"/>
          <w:marTop w:val="0"/>
          <w:marBottom w:val="0"/>
          <w:divBdr>
            <w:top w:val="none" w:sz="0" w:space="0" w:color="auto"/>
            <w:left w:val="none" w:sz="0" w:space="0" w:color="auto"/>
            <w:bottom w:val="none" w:sz="0" w:space="0" w:color="auto"/>
            <w:right w:val="none" w:sz="0" w:space="0" w:color="auto"/>
          </w:divBdr>
        </w:div>
        <w:div w:id="1626697562">
          <w:marLeft w:val="0"/>
          <w:marRight w:val="0"/>
          <w:marTop w:val="0"/>
          <w:marBottom w:val="0"/>
          <w:divBdr>
            <w:top w:val="none" w:sz="0" w:space="0" w:color="auto"/>
            <w:left w:val="none" w:sz="0" w:space="0" w:color="auto"/>
            <w:bottom w:val="none" w:sz="0" w:space="0" w:color="auto"/>
            <w:right w:val="none" w:sz="0" w:space="0" w:color="auto"/>
          </w:divBdr>
        </w:div>
        <w:div w:id="1730029276">
          <w:marLeft w:val="0"/>
          <w:marRight w:val="0"/>
          <w:marTop w:val="0"/>
          <w:marBottom w:val="0"/>
          <w:divBdr>
            <w:top w:val="none" w:sz="0" w:space="0" w:color="auto"/>
            <w:left w:val="none" w:sz="0" w:space="0" w:color="auto"/>
            <w:bottom w:val="none" w:sz="0" w:space="0" w:color="auto"/>
            <w:right w:val="none" w:sz="0" w:space="0" w:color="auto"/>
          </w:divBdr>
        </w:div>
      </w:divsChild>
    </w:div>
    <w:div w:id="13464434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19">
          <w:marLeft w:val="0"/>
          <w:marRight w:val="0"/>
          <w:marTop w:val="0"/>
          <w:marBottom w:val="0"/>
          <w:divBdr>
            <w:top w:val="none" w:sz="0" w:space="0" w:color="auto"/>
            <w:left w:val="none" w:sz="0" w:space="0" w:color="auto"/>
            <w:bottom w:val="none" w:sz="0" w:space="0" w:color="auto"/>
            <w:right w:val="none" w:sz="0" w:space="0" w:color="auto"/>
          </w:divBdr>
        </w:div>
        <w:div w:id="878317308">
          <w:marLeft w:val="0"/>
          <w:marRight w:val="0"/>
          <w:marTop w:val="0"/>
          <w:marBottom w:val="0"/>
          <w:divBdr>
            <w:top w:val="none" w:sz="0" w:space="0" w:color="auto"/>
            <w:left w:val="none" w:sz="0" w:space="0" w:color="auto"/>
            <w:bottom w:val="none" w:sz="0" w:space="0" w:color="auto"/>
            <w:right w:val="none" w:sz="0" w:space="0" w:color="auto"/>
          </w:divBdr>
        </w:div>
        <w:div w:id="1115323325">
          <w:marLeft w:val="0"/>
          <w:marRight w:val="0"/>
          <w:marTop w:val="0"/>
          <w:marBottom w:val="0"/>
          <w:divBdr>
            <w:top w:val="none" w:sz="0" w:space="0" w:color="auto"/>
            <w:left w:val="none" w:sz="0" w:space="0" w:color="auto"/>
            <w:bottom w:val="none" w:sz="0" w:space="0" w:color="auto"/>
            <w:right w:val="none" w:sz="0" w:space="0" w:color="auto"/>
          </w:divBdr>
        </w:div>
        <w:div w:id="1814177747">
          <w:marLeft w:val="0"/>
          <w:marRight w:val="0"/>
          <w:marTop w:val="0"/>
          <w:marBottom w:val="0"/>
          <w:divBdr>
            <w:top w:val="none" w:sz="0" w:space="0" w:color="auto"/>
            <w:left w:val="none" w:sz="0" w:space="0" w:color="auto"/>
            <w:bottom w:val="none" w:sz="0" w:space="0" w:color="auto"/>
            <w:right w:val="none" w:sz="0" w:space="0" w:color="auto"/>
          </w:divBdr>
        </w:div>
        <w:div w:id="1971550437">
          <w:marLeft w:val="0"/>
          <w:marRight w:val="0"/>
          <w:marTop w:val="0"/>
          <w:marBottom w:val="0"/>
          <w:divBdr>
            <w:top w:val="none" w:sz="0" w:space="0" w:color="auto"/>
            <w:left w:val="none" w:sz="0" w:space="0" w:color="auto"/>
            <w:bottom w:val="none" w:sz="0" w:space="0" w:color="auto"/>
            <w:right w:val="none" w:sz="0" w:space="0" w:color="auto"/>
          </w:divBdr>
        </w:div>
      </w:divsChild>
    </w:div>
    <w:div w:id="1347946967">
      <w:bodyDiv w:val="1"/>
      <w:marLeft w:val="0"/>
      <w:marRight w:val="0"/>
      <w:marTop w:val="0"/>
      <w:marBottom w:val="0"/>
      <w:divBdr>
        <w:top w:val="none" w:sz="0" w:space="0" w:color="auto"/>
        <w:left w:val="none" w:sz="0" w:space="0" w:color="auto"/>
        <w:bottom w:val="none" w:sz="0" w:space="0" w:color="auto"/>
        <w:right w:val="none" w:sz="0" w:space="0" w:color="auto"/>
      </w:divBdr>
    </w:div>
    <w:div w:id="1361470846">
      <w:bodyDiv w:val="1"/>
      <w:marLeft w:val="0"/>
      <w:marRight w:val="0"/>
      <w:marTop w:val="0"/>
      <w:marBottom w:val="0"/>
      <w:divBdr>
        <w:top w:val="none" w:sz="0" w:space="0" w:color="auto"/>
        <w:left w:val="none" w:sz="0" w:space="0" w:color="auto"/>
        <w:bottom w:val="none" w:sz="0" w:space="0" w:color="auto"/>
        <w:right w:val="none" w:sz="0" w:space="0" w:color="auto"/>
      </w:divBdr>
      <w:divsChild>
        <w:div w:id="224294815">
          <w:marLeft w:val="0"/>
          <w:marRight w:val="0"/>
          <w:marTop w:val="0"/>
          <w:marBottom w:val="0"/>
          <w:divBdr>
            <w:top w:val="none" w:sz="0" w:space="0" w:color="auto"/>
            <w:left w:val="none" w:sz="0" w:space="0" w:color="auto"/>
            <w:bottom w:val="none" w:sz="0" w:space="0" w:color="auto"/>
            <w:right w:val="none" w:sz="0" w:space="0" w:color="auto"/>
          </w:divBdr>
        </w:div>
        <w:div w:id="275871878">
          <w:marLeft w:val="0"/>
          <w:marRight w:val="0"/>
          <w:marTop w:val="0"/>
          <w:marBottom w:val="0"/>
          <w:divBdr>
            <w:top w:val="none" w:sz="0" w:space="0" w:color="auto"/>
            <w:left w:val="none" w:sz="0" w:space="0" w:color="auto"/>
            <w:bottom w:val="none" w:sz="0" w:space="0" w:color="auto"/>
            <w:right w:val="none" w:sz="0" w:space="0" w:color="auto"/>
          </w:divBdr>
        </w:div>
        <w:div w:id="875696237">
          <w:marLeft w:val="0"/>
          <w:marRight w:val="0"/>
          <w:marTop w:val="0"/>
          <w:marBottom w:val="0"/>
          <w:divBdr>
            <w:top w:val="none" w:sz="0" w:space="0" w:color="auto"/>
            <w:left w:val="none" w:sz="0" w:space="0" w:color="auto"/>
            <w:bottom w:val="none" w:sz="0" w:space="0" w:color="auto"/>
            <w:right w:val="none" w:sz="0" w:space="0" w:color="auto"/>
          </w:divBdr>
        </w:div>
        <w:div w:id="1118908786">
          <w:marLeft w:val="0"/>
          <w:marRight w:val="0"/>
          <w:marTop w:val="0"/>
          <w:marBottom w:val="0"/>
          <w:divBdr>
            <w:top w:val="none" w:sz="0" w:space="0" w:color="auto"/>
            <w:left w:val="none" w:sz="0" w:space="0" w:color="auto"/>
            <w:bottom w:val="none" w:sz="0" w:space="0" w:color="auto"/>
            <w:right w:val="none" w:sz="0" w:space="0" w:color="auto"/>
          </w:divBdr>
        </w:div>
        <w:div w:id="2135560267">
          <w:marLeft w:val="0"/>
          <w:marRight w:val="0"/>
          <w:marTop w:val="0"/>
          <w:marBottom w:val="0"/>
          <w:divBdr>
            <w:top w:val="none" w:sz="0" w:space="0" w:color="auto"/>
            <w:left w:val="none" w:sz="0" w:space="0" w:color="auto"/>
            <w:bottom w:val="none" w:sz="0" w:space="0" w:color="auto"/>
            <w:right w:val="none" w:sz="0" w:space="0" w:color="auto"/>
          </w:divBdr>
        </w:div>
        <w:div w:id="2135979667">
          <w:marLeft w:val="0"/>
          <w:marRight w:val="0"/>
          <w:marTop w:val="0"/>
          <w:marBottom w:val="0"/>
          <w:divBdr>
            <w:top w:val="none" w:sz="0" w:space="0" w:color="auto"/>
            <w:left w:val="none" w:sz="0" w:space="0" w:color="auto"/>
            <w:bottom w:val="none" w:sz="0" w:space="0" w:color="auto"/>
            <w:right w:val="none" w:sz="0" w:space="0" w:color="auto"/>
          </w:divBdr>
        </w:div>
      </w:divsChild>
    </w:div>
    <w:div w:id="1373916789">
      <w:bodyDiv w:val="1"/>
      <w:marLeft w:val="0"/>
      <w:marRight w:val="0"/>
      <w:marTop w:val="0"/>
      <w:marBottom w:val="0"/>
      <w:divBdr>
        <w:top w:val="none" w:sz="0" w:space="0" w:color="auto"/>
        <w:left w:val="none" w:sz="0" w:space="0" w:color="auto"/>
        <w:bottom w:val="none" w:sz="0" w:space="0" w:color="auto"/>
        <w:right w:val="none" w:sz="0" w:space="0" w:color="auto"/>
      </w:divBdr>
      <w:divsChild>
        <w:div w:id="925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661224">
              <w:marLeft w:val="0"/>
              <w:marRight w:val="0"/>
              <w:marTop w:val="0"/>
              <w:marBottom w:val="0"/>
              <w:divBdr>
                <w:top w:val="none" w:sz="0" w:space="0" w:color="auto"/>
                <w:left w:val="none" w:sz="0" w:space="0" w:color="auto"/>
                <w:bottom w:val="none" w:sz="0" w:space="0" w:color="auto"/>
                <w:right w:val="none" w:sz="0" w:space="0" w:color="auto"/>
              </w:divBdr>
            </w:div>
            <w:div w:id="1489394152">
              <w:marLeft w:val="0"/>
              <w:marRight w:val="0"/>
              <w:marTop w:val="0"/>
              <w:marBottom w:val="0"/>
              <w:divBdr>
                <w:top w:val="none" w:sz="0" w:space="0" w:color="auto"/>
                <w:left w:val="none" w:sz="0" w:space="0" w:color="auto"/>
                <w:bottom w:val="none" w:sz="0" w:space="0" w:color="auto"/>
                <w:right w:val="none" w:sz="0" w:space="0" w:color="auto"/>
              </w:divBdr>
            </w:div>
          </w:divsChild>
        </w:div>
        <w:div w:id="179733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240511">
              <w:marLeft w:val="0"/>
              <w:marRight w:val="0"/>
              <w:marTop w:val="0"/>
              <w:marBottom w:val="0"/>
              <w:divBdr>
                <w:top w:val="none" w:sz="0" w:space="0" w:color="auto"/>
                <w:left w:val="none" w:sz="0" w:space="0" w:color="auto"/>
                <w:bottom w:val="none" w:sz="0" w:space="0" w:color="auto"/>
                <w:right w:val="none" w:sz="0" w:space="0" w:color="auto"/>
              </w:divBdr>
            </w:div>
          </w:divsChild>
        </w:div>
        <w:div w:id="19973446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9618272">
      <w:bodyDiv w:val="1"/>
      <w:marLeft w:val="0"/>
      <w:marRight w:val="0"/>
      <w:marTop w:val="0"/>
      <w:marBottom w:val="0"/>
      <w:divBdr>
        <w:top w:val="none" w:sz="0" w:space="0" w:color="auto"/>
        <w:left w:val="none" w:sz="0" w:space="0" w:color="auto"/>
        <w:bottom w:val="none" w:sz="0" w:space="0" w:color="auto"/>
        <w:right w:val="none" w:sz="0" w:space="0" w:color="auto"/>
      </w:divBdr>
      <w:divsChild>
        <w:div w:id="1448620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464083380">
      <w:bodyDiv w:val="1"/>
      <w:marLeft w:val="0"/>
      <w:marRight w:val="0"/>
      <w:marTop w:val="0"/>
      <w:marBottom w:val="0"/>
      <w:divBdr>
        <w:top w:val="none" w:sz="0" w:space="0" w:color="auto"/>
        <w:left w:val="none" w:sz="0" w:space="0" w:color="auto"/>
        <w:bottom w:val="none" w:sz="0" w:space="0" w:color="auto"/>
        <w:right w:val="none" w:sz="0" w:space="0" w:color="auto"/>
      </w:divBdr>
    </w:div>
    <w:div w:id="1465809298">
      <w:bodyDiv w:val="1"/>
      <w:marLeft w:val="0"/>
      <w:marRight w:val="0"/>
      <w:marTop w:val="0"/>
      <w:marBottom w:val="0"/>
      <w:divBdr>
        <w:top w:val="none" w:sz="0" w:space="0" w:color="auto"/>
        <w:left w:val="none" w:sz="0" w:space="0" w:color="auto"/>
        <w:bottom w:val="none" w:sz="0" w:space="0" w:color="auto"/>
        <w:right w:val="none" w:sz="0" w:space="0" w:color="auto"/>
      </w:divBdr>
    </w:div>
    <w:div w:id="150431609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00">
          <w:marLeft w:val="0"/>
          <w:marRight w:val="0"/>
          <w:marTop w:val="0"/>
          <w:marBottom w:val="0"/>
          <w:divBdr>
            <w:top w:val="none" w:sz="0" w:space="0" w:color="auto"/>
            <w:left w:val="none" w:sz="0" w:space="0" w:color="auto"/>
            <w:bottom w:val="none" w:sz="0" w:space="0" w:color="auto"/>
            <w:right w:val="none" w:sz="0" w:space="0" w:color="auto"/>
          </w:divBdr>
        </w:div>
        <w:div w:id="1512600907">
          <w:marLeft w:val="0"/>
          <w:marRight w:val="0"/>
          <w:marTop w:val="0"/>
          <w:marBottom w:val="0"/>
          <w:divBdr>
            <w:top w:val="none" w:sz="0" w:space="0" w:color="auto"/>
            <w:left w:val="none" w:sz="0" w:space="0" w:color="auto"/>
            <w:bottom w:val="none" w:sz="0" w:space="0" w:color="auto"/>
            <w:right w:val="none" w:sz="0" w:space="0" w:color="auto"/>
          </w:divBdr>
        </w:div>
        <w:div w:id="1685201784">
          <w:marLeft w:val="0"/>
          <w:marRight w:val="0"/>
          <w:marTop w:val="0"/>
          <w:marBottom w:val="0"/>
          <w:divBdr>
            <w:top w:val="none" w:sz="0" w:space="0" w:color="auto"/>
            <w:left w:val="none" w:sz="0" w:space="0" w:color="auto"/>
            <w:bottom w:val="none" w:sz="0" w:space="0" w:color="auto"/>
            <w:right w:val="none" w:sz="0" w:space="0" w:color="auto"/>
          </w:divBdr>
        </w:div>
      </w:divsChild>
    </w:div>
    <w:div w:id="1512332626">
      <w:bodyDiv w:val="1"/>
      <w:marLeft w:val="0"/>
      <w:marRight w:val="0"/>
      <w:marTop w:val="0"/>
      <w:marBottom w:val="0"/>
      <w:divBdr>
        <w:top w:val="none" w:sz="0" w:space="0" w:color="auto"/>
        <w:left w:val="none" w:sz="0" w:space="0" w:color="auto"/>
        <w:bottom w:val="none" w:sz="0" w:space="0" w:color="auto"/>
        <w:right w:val="none" w:sz="0" w:space="0" w:color="auto"/>
      </w:divBdr>
      <w:divsChild>
        <w:div w:id="71659189">
          <w:marLeft w:val="0"/>
          <w:marRight w:val="0"/>
          <w:marTop w:val="0"/>
          <w:marBottom w:val="0"/>
          <w:divBdr>
            <w:top w:val="none" w:sz="0" w:space="0" w:color="auto"/>
            <w:left w:val="none" w:sz="0" w:space="0" w:color="auto"/>
            <w:bottom w:val="none" w:sz="0" w:space="0" w:color="auto"/>
            <w:right w:val="none" w:sz="0" w:space="0" w:color="auto"/>
          </w:divBdr>
        </w:div>
        <w:div w:id="192623067">
          <w:marLeft w:val="0"/>
          <w:marRight w:val="0"/>
          <w:marTop w:val="0"/>
          <w:marBottom w:val="0"/>
          <w:divBdr>
            <w:top w:val="none" w:sz="0" w:space="0" w:color="auto"/>
            <w:left w:val="none" w:sz="0" w:space="0" w:color="auto"/>
            <w:bottom w:val="none" w:sz="0" w:space="0" w:color="auto"/>
            <w:right w:val="none" w:sz="0" w:space="0" w:color="auto"/>
          </w:divBdr>
        </w:div>
        <w:div w:id="714934749">
          <w:marLeft w:val="0"/>
          <w:marRight w:val="0"/>
          <w:marTop w:val="0"/>
          <w:marBottom w:val="0"/>
          <w:divBdr>
            <w:top w:val="none" w:sz="0" w:space="0" w:color="auto"/>
            <w:left w:val="none" w:sz="0" w:space="0" w:color="auto"/>
            <w:bottom w:val="none" w:sz="0" w:space="0" w:color="auto"/>
            <w:right w:val="none" w:sz="0" w:space="0" w:color="auto"/>
          </w:divBdr>
        </w:div>
        <w:div w:id="1094983369">
          <w:marLeft w:val="0"/>
          <w:marRight w:val="0"/>
          <w:marTop w:val="0"/>
          <w:marBottom w:val="0"/>
          <w:divBdr>
            <w:top w:val="none" w:sz="0" w:space="0" w:color="auto"/>
            <w:left w:val="none" w:sz="0" w:space="0" w:color="auto"/>
            <w:bottom w:val="none" w:sz="0" w:space="0" w:color="auto"/>
            <w:right w:val="none" w:sz="0" w:space="0" w:color="auto"/>
          </w:divBdr>
        </w:div>
        <w:div w:id="1307736670">
          <w:marLeft w:val="0"/>
          <w:marRight w:val="0"/>
          <w:marTop w:val="0"/>
          <w:marBottom w:val="0"/>
          <w:divBdr>
            <w:top w:val="none" w:sz="0" w:space="0" w:color="auto"/>
            <w:left w:val="none" w:sz="0" w:space="0" w:color="auto"/>
            <w:bottom w:val="none" w:sz="0" w:space="0" w:color="auto"/>
            <w:right w:val="none" w:sz="0" w:space="0" w:color="auto"/>
          </w:divBdr>
        </w:div>
        <w:div w:id="1563062479">
          <w:marLeft w:val="0"/>
          <w:marRight w:val="0"/>
          <w:marTop w:val="0"/>
          <w:marBottom w:val="0"/>
          <w:divBdr>
            <w:top w:val="none" w:sz="0" w:space="0" w:color="auto"/>
            <w:left w:val="none" w:sz="0" w:space="0" w:color="auto"/>
            <w:bottom w:val="none" w:sz="0" w:space="0" w:color="auto"/>
            <w:right w:val="none" w:sz="0" w:space="0" w:color="auto"/>
          </w:divBdr>
        </w:div>
        <w:div w:id="2045017229">
          <w:marLeft w:val="0"/>
          <w:marRight w:val="0"/>
          <w:marTop w:val="0"/>
          <w:marBottom w:val="0"/>
          <w:divBdr>
            <w:top w:val="none" w:sz="0" w:space="0" w:color="auto"/>
            <w:left w:val="none" w:sz="0" w:space="0" w:color="auto"/>
            <w:bottom w:val="none" w:sz="0" w:space="0" w:color="auto"/>
            <w:right w:val="none" w:sz="0" w:space="0" w:color="auto"/>
          </w:divBdr>
        </w:div>
        <w:div w:id="2093744511">
          <w:marLeft w:val="0"/>
          <w:marRight w:val="0"/>
          <w:marTop w:val="0"/>
          <w:marBottom w:val="0"/>
          <w:divBdr>
            <w:top w:val="none" w:sz="0" w:space="0" w:color="auto"/>
            <w:left w:val="none" w:sz="0" w:space="0" w:color="auto"/>
            <w:bottom w:val="none" w:sz="0" w:space="0" w:color="auto"/>
            <w:right w:val="none" w:sz="0" w:space="0" w:color="auto"/>
          </w:divBdr>
        </w:div>
      </w:divsChild>
    </w:div>
    <w:div w:id="1519197630">
      <w:bodyDiv w:val="1"/>
      <w:marLeft w:val="0"/>
      <w:marRight w:val="0"/>
      <w:marTop w:val="0"/>
      <w:marBottom w:val="0"/>
      <w:divBdr>
        <w:top w:val="none" w:sz="0" w:space="0" w:color="auto"/>
        <w:left w:val="none" w:sz="0" w:space="0" w:color="auto"/>
        <w:bottom w:val="none" w:sz="0" w:space="0" w:color="auto"/>
        <w:right w:val="none" w:sz="0" w:space="0" w:color="auto"/>
      </w:divBdr>
    </w:div>
    <w:div w:id="1519391781">
      <w:bodyDiv w:val="1"/>
      <w:marLeft w:val="0"/>
      <w:marRight w:val="0"/>
      <w:marTop w:val="0"/>
      <w:marBottom w:val="0"/>
      <w:divBdr>
        <w:top w:val="none" w:sz="0" w:space="0" w:color="auto"/>
        <w:left w:val="none" w:sz="0" w:space="0" w:color="auto"/>
        <w:bottom w:val="none" w:sz="0" w:space="0" w:color="auto"/>
        <w:right w:val="none" w:sz="0" w:space="0" w:color="auto"/>
      </w:divBdr>
    </w:div>
    <w:div w:id="1575508059">
      <w:bodyDiv w:val="1"/>
      <w:marLeft w:val="0"/>
      <w:marRight w:val="0"/>
      <w:marTop w:val="0"/>
      <w:marBottom w:val="0"/>
      <w:divBdr>
        <w:top w:val="none" w:sz="0" w:space="0" w:color="auto"/>
        <w:left w:val="none" w:sz="0" w:space="0" w:color="auto"/>
        <w:bottom w:val="none" w:sz="0" w:space="0" w:color="auto"/>
        <w:right w:val="none" w:sz="0" w:space="0" w:color="auto"/>
      </w:divBdr>
      <w:divsChild>
        <w:div w:id="784346481">
          <w:marLeft w:val="0"/>
          <w:marRight w:val="0"/>
          <w:marTop w:val="0"/>
          <w:marBottom w:val="0"/>
          <w:divBdr>
            <w:top w:val="none" w:sz="0" w:space="0" w:color="auto"/>
            <w:left w:val="none" w:sz="0" w:space="0" w:color="auto"/>
            <w:bottom w:val="none" w:sz="0" w:space="0" w:color="auto"/>
            <w:right w:val="none" w:sz="0" w:space="0" w:color="auto"/>
          </w:divBdr>
        </w:div>
        <w:div w:id="1345745260">
          <w:marLeft w:val="0"/>
          <w:marRight w:val="0"/>
          <w:marTop w:val="0"/>
          <w:marBottom w:val="0"/>
          <w:divBdr>
            <w:top w:val="none" w:sz="0" w:space="0" w:color="auto"/>
            <w:left w:val="none" w:sz="0" w:space="0" w:color="auto"/>
            <w:bottom w:val="none" w:sz="0" w:space="0" w:color="auto"/>
            <w:right w:val="none" w:sz="0" w:space="0" w:color="auto"/>
          </w:divBdr>
        </w:div>
        <w:div w:id="2066953024">
          <w:marLeft w:val="0"/>
          <w:marRight w:val="0"/>
          <w:marTop w:val="0"/>
          <w:marBottom w:val="0"/>
          <w:divBdr>
            <w:top w:val="none" w:sz="0" w:space="0" w:color="auto"/>
            <w:left w:val="none" w:sz="0" w:space="0" w:color="auto"/>
            <w:bottom w:val="none" w:sz="0" w:space="0" w:color="auto"/>
            <w:right w:val="none" w:sz="0" w:space="0" w:color="auto"/>
          </w:divBdr>
        </w:div>
      </w:divsChild>
    </w:div>
    <w:div w:id="1616013308">
      <w:bodyDiv w:val="1"/>
      <w:marLeft w:val="0"/>
      <w:marRight w:val="0"/>
      <w:marTop w:val="0"/>
      <w:marBottom w:val="0"/>
      <w:divBdr>
        <w:top w:val="none" w:sz="0" w:space="0" w:color="auto"/>
        <w:left w:val="none" w:sz="0" w:space="0" w:color="auto"/>
        <w:bottom w:val="none" w:sz="0" w:space="0" w:color="auto"/>
        <w:right w:val="none" w:sz="0" w:space="0" w:color="auto"/>
      </w:divBdr>
    </w:div>
    <w:div w:id="1654286707">
      <w:bodyDiv w:val="1"/>
      <w:marLeft w:val="0"/>
      <w:marRight w:val="0"/>
      <w:marTop w:val="0"/>
      <w:marBottom w:val="0"/>
      <w:divBdr>
        <w:top w:val="none" w:sz="0" w:space="0" w:color="auto"/>
        <w:left w:val="none" w:sz="0" w:space="0" w:color="auto"/>
        <w:bottom w:val="none" w:sz="0" w:space="0" w:color="auto"/>
        <w:right w:val="none" w:sz="0" w:space="0" w:color="auto"/>
      </w:divBdr>
      <w:divsChild>
        <w:div w:id="312953203">
          <w:marLeft w:val="0"/>
          <w:marRight w:val="0"/>
          <w:marTop w:val="0"/>
          <w:marBottom w:val="0"/>
          <w:divBdr>
            <w:top w:val="none" w:sz="0" w:space="0" w:color="auto"/>
            <w:left w:val="none" w:sz="0" w:space="0" w:color="auto"/>
            <w:bottom w:val="none" w:sz="0" w:space="0" w:color="auto"/>
            <w:right w:val="none" w:sz="0" w:space="0" w:color="auto"/>
          </w:divBdr>
        </w:div>
        <w:div w:id="538324349">
          <w:marLeft w:val="0"/>
          <w:marRight w:val="0"/>
          <w:marTop w:val="0"/>
          <w:marBottom w:val="0"/>
          <w:divBdr>
            <w:top w:val="none" w:sz="0" w:space="0" w:color="auto"/>
            <w:left w:val="none" w:sz="0" w:space="0" w:color="auto"/>
            <w:bottom w:val="none" w:sz="0" w:space="0" w:color="auto"/>
            <w:right w:val="none" w:sz="0" w:space="0" w:color="auto"/>
          </w:divBdr>
        </w:div>
        <w:div w:id="890965442">
          <w:marLeft w:val="0"/>
          <w:marRight w:val="0"/>
          <w:marTop w:val="0"/>
          <w:marBottom w:val="0"/>
          <w:divBdr>
            <w:top w:val="none" w:sz="0" w:space="0" w:color="auto"/>
            <w:left w:val="none" w:sz="0" w:space="0" w:color="auto"/>
            <w:bottom w:val="none" w:sz="0" w:space="0" w:color="auto"/>
            <w:right w:val="none" w:sz="0" w:space="0" w:color="auto"/>
          </w:divBdr>
        </w:div>
        <w:div w:id="1620062688">
          <w:marLeft w:val="0"/>
          <w:marRight w:val="0"/>
          <w:marTop w:val="0"/>
          <w:marBottom w:val="0"/>
          <w:divBdr>
            <w:top w:val="none" w:sz="0" w:space="0" w:color="auto"/>
            <w:left w:val="none" w:sz="0" w:space="0" w:color="auto"/>
            <w:bottom w:val="none" w:sz="0" w:space="0" w:color="auto"/>
            <w:right w:val="none" w:sz="0" w:space="0" w:color="auto"/>
          </w:divBdr>
        </w:div>
        <w:div w:id="1828667180">
          <w:marLeft w:val="0"/>
          <w:marRight w:val="0"/>
          <w:marTop w:val="0"/>
          <w:marBottom w:val="0"/>
          <w:divBdr>
            <w:top w:val="none" w:sz="0" w:space="0" w:color="auto"/>
            <w:left w:val="none" w:sz="0" w:space="0" w:color="auto"/>
            <w:bottom w:val="none" w:sz="0" w:space="0" w:color="auto"/>
            <w:right w:val="none" w:sz="0" w:space="0" w:color="auto"/>
          </w:divBdr>
        </w:div>
      </w:divsChild>
    </w:div>
    <w:div w:id="1676149957">
      <w:bodyDiv w:val="1"/>
      <w:marLeft w:val="0"/>
      <w:marRight w:val="0"/>
      <w:marTop w:val="0"/>
      <w:marBottom w:val="0"/>
      <w:divBdr>
        <w:top w:val="none" w:sz="0" w:space="0" w:color="auto"/>
        <w:left w:val="none" w:sz="0" w:space="0" w:color="auto"/>
        <w:bottom w:val="none" w:sz="0" w:space="0" w:color="auto"/>
        <w:right w:val="none" w:sz="0" w:space="0" w:color="auto"/>
      </w:divBdr>
      <w:divsChild>
        <w:div w:id="249049778">
          <w:marLeft w:val="0"/>
          <w:marRight w:val="0"/>
          <w:marTop w:val="0"/>
          <w:marBottom w:val="0"/>
          <w:divBdr>
            <w:top w:val="none" w:sz="0" w:space="0" w:color="auto"/>
            <w:left w:val="none" w:sz="0" w:space="0" w:color="auto"/>
            <w:bottom w:val="none" w:sz="0" w:space="0" w:color="auto"/>
            <w:right w:val="none" w:sz="0" w:space="0" w:color="auto"/>
          </w:divBdr>
        </w:div>
        <w:div w:id="1902207686">
          <w:marLeft w:val="0"/>
          <w:marRight w:val="0"/>
          <w:marTop w:val="0"/>
          <w:marBottom w:val="0"/>
          <w:divBdr>
            <w:top w:val="none" w:sz="0" w:space="0" w:color="auto"/>
            <w:left w:val="none" w:sz="0" w:space="0" w:color="auto"/>
            <w:bottom w:val="none" w:sz="0" w:space="0" w:color="auto"/>
            <w:right w:val="none" w:sz="0" w:space="0" w:color="auto"/>
          </w:divBdr>
        </w:div>
        <w:div w:id="2075619361">
          <w:marLeft w:val="0"/>
          <w:marRight w:val="0"/>
          <w:marTop w:val="0"/>
          <w:marBottom w:val="0"/>
          <w:divBdr>
            <w:top w:val="none" w:sz="0" w:space="0" w:color="auto"/>
            <w:left w:val="none" w:sz="0" w:space="0" w:color="auto"/>
            <w:bottom w:val="none" w:sz="0" w:space="0" w:color="auto"/>
            <w:right w:val="none" w:sz="0" w:space="0" w:color="auto"/>
          </w:divBdr>
        </w:div>
        <w:div w:id="1544949284">
          <w:marLeft w:val="0"/>
          <w:marRight w:val="0"/>
          <w:marTop w:val="0"/>
          <w:marBottom w:val="0"/>
          <w:divBdr>
            <w:top w:val="none" w:sz="0" w:space="0" w:color="auto"/>
            <w:left w:val="none" w:sz="0" w:space="0" w:color="auto"/>
            <w:bottom w:val="none" w:sz="0" w:space="0" w:color="auto"/>
            <w:right w:val="none" w:sz="0" w:space="0" w:color="auto"/>
          </w:divBdr>
        </w:div>
        <w:div w:id="206189372">
          <w:marLeft w:val="0"/>
          <w:marRight w:val="0"/>
          <w:marTop w:val="0"/>
          <w:marBottom w:val="0"/>
          <w:divBdr>
            <w:top w:val="none" w:sz="0" w:space="0" w:color="auto"/>
            <w:left w:val="none" w:sz="0" w:space="0" w:color="auto"/>
            <w:bottom w:val="none" w:sz="0" w:space="0" w:color="auto"/>
            <w:right w:val="none" w:sz="0" w:space="0" w:color="auto"/>
          </w:divBdr>
        </w:div>
        <w:div w:id="432553977">
          <w:marLeft w:val="0"/>
          <w:marRight w:val="0"/>
          <w:marTop w:val="0"/>
          <w:marBottom w:val="0"/>
          <w:divBdr>
            <w:top w:val="none" w:sz="0" w:space="0" w:color="auto"/>
            <w:left w:val="none" w:sz="0" w:space="0" w:color="auto"/>
            <w:bottom w:val="none" w:sz="0" w:space="0" w:color="auto"/>
            <w:right w:val="none" w:sz="0" w:space="0" w:color="auto"/>
          </w:divBdr>
        </w:div>
        <w:div w:id="1260405234">
          <w:marLeft w:val="0"/>
          <w:marRight w:val="0"/>
          <w:marTop w:val="0"/>
          <w:marBottom w:val="0"/>
          <w:divBdr>
            <w:top w:val="none" w:sz="0" w:space="0" w:color="auto"/>
            <w:left w:val="none" w:sz="0" w:space="0" w:color="auto"/>
            <w:bottom w:val="none" w:sz="0" w:space="0" w:color="auto"/>
            <w:right w:val="none" w:sz="0" w:space="0" w:color="auto"/>
          </w:divBdr>
        </w:div>
        <w:div w:id="1872523490">
          <w:marLeft w:val="0"/>
          <w:marRight w:val="0"/>
          <w:marTop w:val="0"/>
          <w:marBottom w:val="0"/>
          <w:divBdr>
            <w:top w:val="none" w:sz="0" w:space="0" w:color="auto"/>
            <w:left w:val="none" w:sz="0" w:space="0" w:color="auto"/>
            <w:bottom w:val="none" w:sz="0" w:space="0" w:color="auto"/>
            <w:right w:val="none" w:sz="0" w:space="0" w:color="auto"/>
          </w:divBdr>
        </w:div>
        <w:div w:id="1188563941">
          <w:marLeft w:val="0"/>
          <w:marRight w:val="0"/>
          <w:marTop w:val="0"/>
          <w:marBottom w:val="0"/>
          <w:divBdr>
            <w:top w:val="none" w:sz="0" w:space="0" w:color="auto"/>
            <w:left w:val="none" w:sz="0" w:space="0" w:color="auto"/>
            <w:bottom w:val="none" w:sz="0" w:space="0" w:color="auto"/>
            <w:right w:val="none" w:sz="0" w:space="0" w:color="auto"/>
          </w:divBdr>
        </w:div>
        <w:div w:id="1597249137">
          <w:marLeft w:val="0"/>
          <w:marRight w:val="0"/>
          <w:marTop w:val="0"/>
          <w:marBottom w:val="0"/>
          <w:divBdr>
            <w:top w:val="none" w:sz="0" w:space="0" w:color="auto"/>
            <w:left w:val="none" w:sz="0" w:space="0" w:color="auto"/>
            <w:bottom w:val="none" w:sz="0" w:space="0" w:color="auto"/>
            <w:right w:val="none" w:sz="0" w:space="0" w:color="auto"/>
          </w:divBdr>
        </w:div>
        <w:div w:id="1773931623">
          <w:marLeft w:val="0"/>
          <w:marRight w:val="0"/>
          <w:marTop w:val="0"/>
          <w:marBottom w:val="0"/>
          <w:divBdr>
            <w:top w:val="none" w:sz="0" w:space="0" w:color="auto"/>
            <w:left w:val="none" w:sz="0" w:space="0" w:color="auto"/>
            <w:bottom w:val="none" w:sz="0" w:space="0" w:color="auto"/>
            <w:right w:val="none" w:sz="0" w:space="0" w:color="auto"/>
          </w:divBdr>
        </w:div>
      </w:divsChild>
    </w:div>
    <w:div w:id="1683623361">
      <w:bodyDiv w:val="1"/>
      <w:marLeft w:val="0"/>
      <w:marRight w:val="0"/>
      <w:marTop w:val="0"/>
      <w:marBottom w:val="0"/>
      <w:divBdr>
        <w:top w:val="none" w:sz="0" w:space="0" w:color="auto"/>
        <w:left w:val="none" w:sz="0" w:space="0" w:color="auto"/>
        <w:bottom w:val="none" w:sz="0" w:space="0" w:color="auto"/>
        <w:right w:val="none" w:sz="0" w:space="0" w:color="auto"/>
      </w:divBdr>
    </w:div>
    <w:div w:id="1799254946">
      <w:bodyDiv w:val="1"/>
      <w:marLeft w:val="0"/>
      <w:marRight w:val="0"/>
      <w:marTop w:val="0"/>
      <w:marBottom w:val="0"/>
      <w:divBdr>
        <w:top w:val="none" w:sz="0" w:space="0" w:color="auto"/>
        <w:left w:val="none" w:sz="0" w:space="0" w:color="auto"/>
        <w:bottom w:val="none" w:sz="0" w:space="0" w:color="auto"/>
        <w:right w:val="none" w:sz="0" w:space="0" w:color="auto"/>
      </w:divBdr>
    </w:div>
    <w:div w:id="1806391463">
      <w:bodyDiv w:val="1"/>
      <w:marLeft w:val="0"/>
      <w:marRight w:val="0"/>
      <w:marTop w:val="0"/>
      <w:marBottom w:val="0"/>
      <w:divBdr>
        <w:top w:val="none" w:sz="0" w:space="0" w:color="auto"/>
        <w:left w:val="none" w:sz="0" w:space="0" w:color="auto"/>
        <w:bottom w:val="none" w:sz="0" w:space="0" w:color="auto"/>
        <w:right w:val="none" w:sz="0" w:space="0" w:color="auto"/>
      </w:divBdr>
    </w:div>
    <w:div w:id="1811555144">
      <w:bodyDiv w:val="1"/>
      <w:marLeft w:val="0"/>
      <w:marRight w:val="0"/>
      <w:marTop w:val="0"/>
      <w:marBottom w:val="0"/>
      <w:divBdr>
        <w:top w:val="none" w:sz="0" w:space="0" w:color="auto"/>
        <w:left w:val="none" w:sz="0" w:space="0" w:color="auto"/>
        <w:bottom w:val="none" w:sz="0" w:space="0" w:color="auto"/>
        <w:right w:val="none" w:sz="0" w:space="0" w:color="auto"/>
      </w:divBdr>
      <w:divsChild>
        <w:div w:id="206261042">
          <w:marLeft w:val="0"/>
          <w:marRight w:val="0"/>
          <w:marTop w:val="0"/>
          <w:marBottom w:val="0"/>
          <w:divBdr>
            <w:top w:val="none" w:sz="0" w:space="0" w:color="auto"/>
            <w:left w:val="none" w:sz="0" w:space="0" w:color="auto"/>
            <w:bottom w:val="none" w:sz="0" w:space="0" w:color="auto"/>
            <w:right w:val="none" w:sz="0" w:space="0" w:color="auto"/>
          </w:divBdr>
        </w:div>
        <w:div w:id="769350089">
          <w:marLeft w:val="0"/>
          <w:marRight w:val="0"/>
          <w:marTop w:val="0"/>
          <w:marBottom w:val="0"/>
          <w:divBdr>
            <w:top w:val="none" w:sz="0" w:space="0" w:color="auto"/>
            <w:left w:val="none" w:sz="0" w:space="0" w:color="auto"/>
            <w:bottom w:val="none" w:sz="0" w:space="0" w:color="auto"/>
            <w:right w:val="none" w:sz="0" w:space="0" w:color="auto"/>
          </w:divBdr>
        </w:div>
        <w:div w:id="2116945811">
          <w:marLeft w:val="0"/>
          <w:marRight w:val="0"/>
          <w:marTop w:val="0"/>
          <w:marBottom w:val="0"/>
          <w:divBdr>
            <w:top w:val="none" w:sz="0" w:space="0" w:color="auto"/>
            <w:left w:val="none" w:sz="0" w:space="0" w:color="auto"/>
            <w:bottom w:val="none" w:sz="0" w:space="0" w:color="auto"/>
            <w:right w:val="none" w:sz="0" w:space="0" w:color="auto"/>
          </w:divBdr>
        </w:div>
      </w:divsChild>
    </w:div>
    <w:div w:id="1878615342">
      <w:bodyDiv w:val="1"/>
      <w:marLeft w:val="0"/>
      <w:marRight w:val="0"/>
      <w:marTop w:val="0"/>
      <w:marBottom w:val="0"/>
      <w:divBdr>
        <w:top w:val="none" w:sz="0" w:space="0" w:color="auto"/>
        <w:left w:val="none" w:sz="0" w:space="0" w:color="auto"/>
        <w:bottom w:val="none" w:sz="0" w:space="0" w:color="auto"/>
        <w:right w:val="none" w:sz="0" w:space="0" w:color="auto"/>
      </w:divBdr>
      <w:divsChild>
        <w:div w:id="119035803">
          <w:marLeft w:val="0"/>
          <w:marRight w:val="0"/>
          <w:marTop w:val="0"/>
          <w:marBottom w:val="0"/>
          <w:divBdr>
            <w:top w:val="none" w:sz="0" w:space="0" w:color="auto"/>
            <w:left w:val="none" w:sz="0" w:space="0" w:color="auto"/>
            <w:bottom w:val="none" w:sz="0" w:space="0" w:color="auto"/>
            <w:right w:val="none" w:sz="0" w:space="0" w:color="auto"/>
          </w:divBdr>
        </w:div>
        <w:div w:id="157960063">
          <w:marLeft w:val="0"/>
          <w:marRight w:val="0"/>
          <w:marTop w:val="0"/>
          <w:marBottom w:val="0"/>
          <w:divBdr>
            <w:top w:val="none" w:sz="0" w:space="0" w:color="auto"/>
            <w:left w:val="none" w:sz="0" w:space="0" w:color="auto"/>
            <w:bottom w:val="none" w:sz="0" w:space="0" w:color="auto"/>
            <w:right w:val="none" w:sz="0" w:space="0" w:color="auto"/>
          </w:divBdr>
        </w:div>
        <w:div w:id="1301770044">
          <w:marLeft w:val="0"/>
          <w:marRight w:val="0"/>
          <w:marTop w:val="0"/>
          <w:marBottom w:val="0"/>
          <w:divBdr>
            <w:top w:val="none" w:sz="0" w:space="0" w:color="auto"/>
            <w:left w:val="none" w:sz="0" w:space="0" w:color="auto"/>
            <w:bottom w:val="none" w:sz="0" w:space="0" w:color="auto"/>
            <w:right w:val="none" w:sz="0" w:space="0" w:color="auto"/>
          </w:divBdr>
        </w:div>
        <w:div w:id="1679575259">
          <w:marLeft w:val="0"/>
          <w:marRight w:val="0"/>
          <w:marTop w:val="0"/>
          <w:marBottom w:val="0"/>
          <w:divBdr>
            <w:top w:val="none" w:sz="0" w:space="0" w:color="auto"/>
            <w:left w:val="none" w:sz="0" w:space="0" w:color="auto"/>
            <w:bottom w:val="none" w:sz="0" w:space="0" w:color="auto"/>
            <w:right w:val="none" w:sz="0" w:space="0" w:color="auto"/>
          </w:divBdr>
        </w:div>
        <w:div w:id="1845969560">
          <w:marLeft w:val="0"/>
          <w:marRight w:val="0"/>
          <w:marTop w:val="0"/>
          <w:marBottom w:val="0"/>
          <w:divBdr>
            <w:top w:val="none" w:sz="0" w:space="0" w:color="auto"/>
            <w:left w:val="none" w:sz="0" w:space="0" w:color="auto"/>
            <w:bottom w:val="none" w:sz="0" w:space="0" w:color="auto"/>
            <w:right w:val="none" w:sz="0" w:space="0" w:color="auto"/>
          </w:divBdr>
        </w:div>
        <w:div w:id="1988895162">
          <w:marLeft w:val="0"/>
          <w:marRight w:val="0"/>
          <w:marTop w:val="0"/>
          <w:marBottom w:val="0"/>
          <w:divBdr>
            <w:top w:val="none" w:sz="0" w:space="0" w:color="auto"/>
            <w:left w:val="none" w:sz="0" w:space="0" w:color="auto"/>
            <w:bottom w:val="none" w:sz="0" w:space="0" w:color="auto"/>
            <w:right w:val="none" w:sz="0" w:space="0" w:color="auto"/>
          </w:divBdr>
        </w:div>
      </w:divsChild>
    </w:div>
    <w:div w:id="1925843323">
      <w:bodyDiv w:val="1"/>
      <w:marLeft w:val="0"/>
      <w:marRight w:val="0"/>
      <w:marTop w:val="0"/>
      <w:marBottom w:val="0"/>
      <w:divBdr>
        <w:top w:val="none" w:sz="0" w:space="0" w:color="auto"/>
        <w:left w:val="none" w:sz="0" w:space="0" w:color="auto"/>
        <w:bottom w:val="none" w:sz="0" w:space="0" w:color="auto"/>
        <w:right w:val="none" w:sz="0" w:space="0" w:color="auto"/>
      </w:divBdr>
    </w:div>
    <w:div w:id="1933278802">
      <w:bodyDiv w:val="1"/>
      <w:marLeft w:val="0"/>
      <w:marRight w:val="0"/>
      <w:marTop w:val="0"/>
      <w:marBottom w:val="0"/>
      <w:divBdr>
        <w:top w:val="none" w:sz="0" w:space="0" w:color="auto"/>
        <w:left w:val="none" w:sz="0" w:space="0" w:color="auto"/>
        <w:bottom w:val="none" w:sz="0" w:space="0" w:color="auto"/>
        <w:right w:val="none" w:sz="0" w:space="0" w:color="auto"/>
      </w:divBdr>
    </w:div>
    <w:div w:id="1955481510">
      <w:bodyDiv w:val="1"/>
      <w:marLeft w:val="0"/>
      <w:marRight w:val="0"/>
      <w:marTop w:val="0"/>
      <w:marBottom w:val="0"/>
      <w:divBdr>
        <w:top w:val="none" w:sz="0" w:space="0" w:color="auto"/>
        <w:left w:val="none" w:sz="0" w:space="0" w:color="auto"/>
        <w:bottom w:val="none" w:sz="0" w:space="0" w:color="auto"/>
        <w:right w:val="none" w:sz="0" w:space="0" w:color="auto"/>
      </w:divBdr>
    </w:div>
    <w:div w:id="1958487772">
      <w:bodyDiv w:val="1"/>
      <w:marLeft w:val="0"/>
      <w:marRight w:val="0"/>
      <w:marTop w:val="0"/>
      <w:marBottom w:val="0"/>
      <w:divBdr>
        <w:top w:val="none" w:sz="0" w:space="0" w:color="auto"/>
        <w:left w:val="none" w:sz="0" w:space="0" w:color="auto"/>
        <w:bottom w:val="none" w:sz="0" w:space="0" w:color="auto"/>
        <w:right w:val="none" w:sz="0" w:space="0" w:color="auto"/>
      </w:divBdr>
      <w:divsChild>
        <w:div w:id="348486834">
          <w:marLeft w:val="0"/>
          <w:marRight w:val="0"/>
          <w:marTop w:val="0"/>
          <w:marBottom w:val="0"/>
          <w:divBdr>
            <w:top w:val="none" w:sz="0" w:space="0" w:color="auto"/>
            <w:left w:val="none" w:sz="0" w:space="0" w:color="auto"/>
            <w:bottom w:val="none" w:sz="0" w:space="0" w:color="auto"/>
            <w:right w:val="none" w:sz="0" w:space="0" w:color="auto"/>
          </w:divBdr>
        </w:div>
        <w:div w:id="439764921">
          <w:marLeft w:val="0"/>
          <w:marRight w:val="0"/>
          <w:marTop w:val="0"/>
          <w:marBottom w:val="0"/>
          <w:divBdr>
            <w:top w:val="none" w:sz="0" w:space="0" w:color="auto"/>
            <w:left w:val="none" w:sz="0" w:space="0" w:color="auto"/>
            <w:bottom w:val="none" w:sz="0" w:space="0" w:color="auto"/>
            <w:right w:val="none" w:sz="0" w:space="0" w:color="auto"/>
          </w:divBdr>
        </w:div>
        <w:div w:id="545069806">
          <w:marLeft w:val="0"/>
          <w:marRight w:val="0"/>
          <w:marTop w:val="0"/>
          <w:marBottom w:val="0"/>
          <w:divBdr>
            <w:top w:val="none" w:sz="0" w:space="0" w:color="auto"/>
            <w:left w:val="none" w:sz="0" w:space="0" w:color="auto"/>
            <w:bottom w:val="none" w:sz="0" w:space="0" w:color="auto"/>
            <w:right w:val="none" w:sz="0" w:space="0" w:color="auto"/>
          </w:divBdr>
        </w:div>
        <w:div w:id="1682007647">
          <w:marLeft w:val="0"/>
          <w:marRight w:val="0"/>
          <w:marTop w:val="0"/>
          <w:marBottom w:val="0"/>
          <w:divBdr>
            <w:top w:val="none" w:sz="0" w:space="0" w:color="auto"/>
            <w:left w:val="none" w:sz="0" w:space="0" w:color="auto"/>
            <w:bottom w:val="none" w:sz="0" w:space="0" w:color="auto"/>
            <w:right w:val="none" w:sz="0" w:space="0" w:color="auto"/>
          </w:divBdr>
        </w:div>
        <w:div w:id="1775780668">
          <w:marLeft w:val="0"/>
          <w:marRight w:val="0"/>
          <w:marTop w:val="0"/>
          <w:marBottom w:val="0"/>
          <w:divBdr>
            <w:top w:val="none" w:sz="0" w:space="0" w:color="auto"/>
            <w:left w:val="none" w:sz="0" w:space="0" w:color="auto"/>
            <w:bottom w:val="none" w:sz="0" w:space="0" w:color="auto"/>
            <w:right w:val="none" w:sz="0" w:space="0" w:color="auto"/>
          </w:divBdr>
        </w:div>
      </w:divsChild>
    </w:div>
    <w:div w:id="1970357698">
      <w:bodyDiv w:val="1"/>
      <w:marLeft w:val="0"/>
      <w:marRight w:val="0"/>
      <w:marTop w:val="0"/>
      <w:marBottom w:val="0"/>
      <w:divBdr>
        <w:top w:val="none" w:sz="0" w:space="0" w:color="auto"/>
        <w:left w:val="none" w:sz="0" w:space="0" w:color="auto"/>
        <w:bottom w:val="none" w:sz="0" w:space="0" w:color="auto"/>
        <w:right w:val="none" w:sz="0" w:space="0" w:color="auto"/>
      </w:divBdr>
      <w:divsChild>
        <w:div w:id="843473655">
          <w:marLeft w:val="0"/>
          <w:marRight w:val="0"/>
          <w:marTop w:val="0"/>
          <w:marBottom w:val="0"/>
          <w:divBdr>
            <w:top w:val="none" w:sz="0" w:space="0" w:color="auto"/>
            <w:left w:val="none" w:sz="0" w:space="0" w:color="auto"/>
            <w:bottom w:val="none" w:sz="0" w:space="0" w:color="auto"/>
            <w:right w:val="none" w:sz="0" w:space="0" w:color="auto"/>
          </w:divBdr>
          <w:divsChild>
            <w:div w:id="1553081214">
              <w:marLeft w:val="0"/>
              <w:marRight w:val="0"/>
              <w:marTop w:val="0"/>
              <w:marBottom w:val="0"/>
              <w:divBdr>
                <w:top w:val="none" w:sz="0" w:space="0" w:color="auto"/>
                <w:left w:val="none" w:sz="0" w:space="0" w:color="auto"/>
                <w:bottom w:val="none" w:sz="0" w:space="0" w:color="auto"/>
                <w:right w:val="none" w:sz="0" w:space="0" w:color="auto"/>
              </w:divBdr>
              <w:divsChild>
                <w:div w:id="1843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0144">
          <w:blockQuote w:val="1"/>
          <w:marLeft w:val="600"/>
          <w:marRight w:val="0"/>
          <w:marTop w:val="0"/>
          <w:marBottom w:val="0"/>
          <w:divBdr>
            <w:top w:val="none" w:sz="0" w:space="0" w:color="auto"/>
            <w:left w:val="none" w:sz="0" w:space="0" w:color="auto"/>
            <w:bottom w:val="none" w:sz="0" w:space="0" w:color="auto"/>
            <w:right w:val="none" w:sz="0" w:space="0" w:color="auto"/>
          </w:divBdr>
          <w:divsChild>
            <w:div w:id="870724436">
              <w:marLeft w:val="0"/>
              <w:marRight w:val="0"/>
              <w:marTop w:val="0"/>
              <w:marBottom w:val="0"/>
              <w:divBdr>
                <w:top w:val="none" w:sz="0" w:space="0" w:color="auto"/>
                <w:left w:val="none" w:sz="0" w:space="0" w:color="auto"/>
                <w:bottom w:val="none" w:sz="0" w:space="0" w:color="auto"/>
                <w:right w:val="none" w:sz="0" w:space="0" w:color="auto"/>
              </w:divBdr>
              <w:divsChild>
                <w:div w:id="1538541628">
                  <w:marLeft w:val="0"/>
                  <w:marRight w:val="0"/>
                  <w:marTop w:val="0"/>
                  <w:marBottom w:val="0"/>
                  <w:divBdr>
                    <w:top w:val="none" w:sz="0" w:space="0" w:color="auto"/>
                    <w:left w:val="none" w:sz="0" w:space="0" w:color="auto"/>
                    <w:bottom w:val="none" w:sz="0" w:space="0" w:color="auto"/>
                    <w:right w:val="none" w:sz="0" w:space="0" w:color="auto"/>
                  </w:divBdr>
                  <w:divsChild>
                    <w:div w:id="869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61414">
              <w:marLeft w:val="0"/>
              <w:marRight w:val="0"/>
              <w:marTop w:val="0"/>
              <w:marBottom w:val="0"/>
              <w:divBdr>
                <w:top w:val="none" w:sz="0" w:space="0" w:color="auto"/>
                <w:left w:val="none" w:sz="0" w:space="0" w:color="auto"/>
                <w:bottom w:val="none" w:sz="0" w:space="0" w:color="auto"/>
                <w:right w:val="none" w:sz="0" w:space="0" w:color="auto"/>
              </w:divBdr>
              <w:divsChild>
                <w:div w:id="1735086299">
                  <w:marLeft w:val="0"/>
                  <w:marRight w:val="0"/>
                  <w:marTop w:val="0"/>
                  <w:marBottom w:val="0"/>
                  <w:divBdr>
                    <w:top w:val="none" w:sz="0" w:space="0" w:color="auto"/>
                    <w:left w:val="none" w:sz="0" w:space="0" w:color="auto"/>
                    <w:bottom w:val="none" w:sz="0" w:space="0" w:color="auto"/>
                    <w:right w:val="none" w:sz="0" w:space="0" w:color="auto"/>
                  </w:divBdr>
                  <w:divsChild>
                    <w:div w:id="2119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6888">
      <w:bodyDiv w:val="1"/>
      <w:marLeft w:val="0"/>
      <w:marRight w:val="0"/>
      <w:marTop w:val="0"/>
      <w:marBottom w:val="0"/>
      <w:divBdr>
        <w:top w:val="none" w:sz="0" w:space="0" w:color="auto"/>
        <w:left w:val="none" w:sz="0" w:space="0" w:color="auto"/>
        <w:bottom w:val="none" w:sz="0" w:space="0" w:color="auto"/>
        <w:right w:val="none" w:sz="0" w:space="0" w:color="auto"/>
      </w:divBdr>
      <w:divsChild>
        <w:div w:id="132724312">
          <w:marLeft w:val="0"/>
          <w:marRight w:val="0"/>
          <w:marTop w:val="0"/>
          <w:marBottom w:val="0"/>
          <w:divBdr>
            <w:top w:val="none" w:sz="0" w:space="0" w:color="auto"/>
            <w:left w:val="none" w:sz="0" w:space="0" w:color="auto"/>
            <w:bottom w:val="none" w:sz="0" w:space="0" w:color="auto"/>
            <w:right w:val="none" w:sz="0" w:space="0" w:color="auto"/>
          </w:divBdr>
        </w:div>
        <w:div w:id="533887228">
          <w:marLeft w:val="0"/>
          <w:marRight w:val="0"/>
          <w:marTop w:val="0"/>
          <w:marBottom w:val="0"/>
          <w:divBdr>
            <w:top w:val="none" w:sz="0" w:space="0" w:color="auto"/>
            <w:left w:val="none" w:sz="0" w:space="0" w:color="auto"/>
            <w:bottom w:val="none" w:sz="0" w:space="0" w:color="auto"/>
            <w:right w:val="none" w:sz="0" w:space="0" w:color="auto"/>
          </w:divBdr>
        </w:div>
        <w:div w:id="690495675">
          <w:marLeft w:val="0"/>
          <w:marRight w:val="0"/>
          <w:marTop w:val="0"/>
          <w:marBottom w:val="0"/>
          <w:divBdr>
            <w:top w:val="none" w:sz="0" w:space="0" w:color="auto"/>
            <w:left w:val="none" w:sz="0" w:space="0" w:color="auto"/>
            <w:bottom w:val="none" w:sz="0" w:space="0" w:color="auto"/>
            <w:right w:val="none" w:sz="0" w:space="0" w:color="auto"/>
          </w:divBdr>
        </w:div>
        <w:div w:id="776830398">
          <w:marLeft w:val="0"/>
          <w:marRight w:val="0"/>
          <w:marTop w:val="0"/>
          <w:marBottom w:val="0"/>
          <w:divBdr>
            <w:top w:val="none" w:sz="0" w:space="0" w:color="auto"/>
            <w:left w:val="none" w:sz="0" w:space="0" w:color="auto"/>
            <w:bottom w:val="none" w:sz="0" w:space="0" w:color="auto"/>
            <w:right w:val="none" w:sz="0" w:space="0" w:color="auto"/>
          </w:divBdr>
        </w:div>
        <w:div w:id="893003828">
          <w:marLeft w:val="0"/>
          <w:marRight w:val="0"/>
          <w:marTop w:val="0"/>
          <w:marBottom w:val="0"/>
          <w:divBdr>
            <w:top w:val="none" w:sz="0" w:space="0" w:color="auto"/>
            <w:left w:val="none" w:sz="0" w:space="0" w:color="auto"/>
            <w:bottom w:val="none" w:sz="0" w:space="0" w:color="auto"/>
            <w:right w:val="none" w:sz="0" w:space="0" w:color="auto"/>
          </w:divBdr>
        </w:div>
        <w:div w:id="1112899094">
          <w:marLeft w:val="0"/>
          <w:marRight w:val="0"/>
          <w:marTop w:val="0"/>
          <w:marBottom w:val="0"/>
          <w:divBdr>
            <w:top w:val="none" w:sz="0" w:space="0" w:color="auto"/>
            <w:left w:val="none" w:sz="0" w:space="0" w:color="auto"/>
            <w:bottom w:val="none" w:sz="0" w:space="0" w:color="auto"/>
            <w:right w:val="none" w:sz="0" w:space="0" w:color="auto"/>
          </w:divBdr>
        </w:div>
        <w:div w:id="1497918107">
          <w:marLeft w:val="0"/>
          <w:marRight w:val="0"/>
          <w:marTop w:val="0"/>
          <w:marBottom w:val="0"/>
          <w:divBdr>
            <w:top w:val="none" w:sz="0" w:space="0" w:color="auto"/>
            <w:left w:val="none" w:sz="0" w:space="0" w:color="auto"/>
            <w:bottom w:val="none" w:sz="0" w:space="0" w:color="auto"/>
            <w:right w:val="none" w:sz="0" w:space="0" w:color="auto"/>
          </w:divBdr>
        </w:div>
        <w:div w:id="1569920068">
          <w:marLeft w:val="0"/>
          <w:marRight w:val="0"/>
          <w:marTop w:val="0"/>
          <w:marBottom w:val="0"/>
          <w:divBdr>
            <w:top w:val="none" w:sz="0" w:space="0" w:color="auto"/>
            <w:left w:val="none" w:sz="0" w:space="0" w:color="auto"/>
            <w:bottom w:val="none" w:sz="0" w:space="0" w:color="auto"/>
            <w:right w:val="none" w:sz="0" w:space="0" w:color="auto"/>
          </w:divBdr>
        </w:div>
        <w:div w:id="1719009675">
          <w:marLeft w:val="0"/>
          <w:marRight w:val="0"/>
          <w:marTop w:val="0"/>
          <w:marBottom w:val="0"/>
          <w:divBdr>
            <w:top w:val="none" w:sz="0" w:space="0" w:color="auto"/>
            <w:left w:val="none" w:sz="0" w:space="0" w:color="auto"/>
            <w:bottom w:val="none" w:sz="0" w:space="0" w:color="auto"/>
            <w:right w:val="none" w:sz="0" w:space="0" w:color="auto"/>
          </w:divBdr>
        </w:div>
      </w:divsChild>
    </w:div>
    <w:div w:id="2060473300">
      <w:bodyDiv w:val="1"/>
      <w:marLeft w:val="0"/>
      <w:marRight w:val="0"/>
      <w:marTop w:val="0"/>
      <w:marBottom w:val="0"/>
      <w:divBdr>
        <w:top w:val="none" w:sz="0" w:space="0" w:color="auto"/>
        <w:left w:val="none" w:sz="0" w:space="0" w:color="auto"/>
        <w:bottom w:val="none" w:sz="0" w:space="0" w:color="auto"/>
        <w:right w:val="none" w:sz="0" w:space="0" w:color="auto"/>
      </w:divBdr>
    </w:div>
    <w:div w:id="2083288675">
      <w:bodyDiv w:val="1"/>
      <w:marLeft w:val="0"/>
      <w:marRight w:val="0"/>
      <w:marTop w:val="0"/>
      <w:marBottom w:val="0"/>
      <w:divBdr>
        <w:top w:val="none" w:sz="0" w:space="0" w:color="auto"/>
        <w:left w:val="none" w:sz="0" w:space="0" w:color="auto"/>
        <w:bottom w:val="none" w:sz="0" w:space="0" w:color="auto"/>
        <w:right w:val="none" w:sz="0" w:space="0" w:color="auto"/>
      </w:divBdr>
    </w:div>
    <w:div w:id="2087606625">
      <w:bodyDiv w:val="1"/>
      <w:marLeft w:val="0"/>
      <w:marRight w:val="0"/>
      <w:marTop w:val="0"/>
      <w:marBottom w:val="0"/>
      <w:divBdr>
        <w:top w:val="none" w:sz="0" w:space="0" w:color="auto"/>
        <w:left w:val="none" w:sz="0" w:space="0" w:color="auto"/>
        <w:bottom w:val="none" w:sz="0" w:space="0" w:color="auto"/>
        <w:right w:val="none" w:sz="0" w:space="0" w:color="auto"/>
      </w:divBdr>
    </w:div>
    <w:div w:id="2138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3840" units="cm"/>
          <inkml:channel name="Y" type="integer" max="2160" units="cm"/>
          <inkml:channel name="T" type="integer" max="2.14748E9" units="dev"/>
        </inkml:traceFormat>
        <inkml:channelProperties>
          <inkml:channelProperty channel="X" name="resolution" value="131.05801" units="1/cm"/>
          <inkml:channelProperty channel="Y" name="resolution" value="130.90909" units="1/cm"/>
          <inkml:channelProperty channel="T" name="resolution" value="1" units="1/dev"/>
        </inkml:channelProperties>
      </inkml:inkSource>
      <inkml:timestamp xml:id="ts0" timeString="2020-05-12T23:04:43.397"/>
    </inkml:context>
    <inkml:brush xml:id="br0">
      <inkml:brushProperty name="width" value="0.05" units="cm"/>
      <inkml:brushProperty name="height" value="0.05"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3976" units="cm"/>
          <inkml:channel name="Y" type="integer" max="2240" units="cm"/>
          <inkml:channel name="T" type="integer" max="2.14748E9" units="dev"/>
        </inkml:traceFormat>
        <inkml:channelProperties>
          <inkml:channelProperty channel="X" name="resolution" value="135.2381" units="1/cm"/>
          <inkml:channelProperty channel="Y" name="resolution" value="135.75757" units="1/cm"/>
          <inkml:channelProperty channel="T" name="resolution" value="1" units="1/dev"/>
        </inkml:channelProperties>
      </inkml:inkSource>
      <inkml:timestamp xml:id="ts0" timeString="2020-05-13T02:00:58.049"/>
    </inkml:context>
    <inkml:brush xml:id="br0">
      <inkml:brushProperty name="width" value="0.05" units="cm"/>
      <inkml:brushProperty name="height" value="0.05" units="cm"/>
      <inkml:brushProperty name="color" value="#ED1C24"/>
      <inkml:brushProperty name="fitToCurve" value="1"/>
    </inkml:brush>
  </inkml:definitions>
  <inkml:trace contextRef="#ctx0" brushRef="#br0">0 0 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BDD4-9D45-4807-9054-454C222A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7921</Words>
  <Characters>45154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AGENDA</vt:lpstr>
    </vt:vector>
  </TitlesOfParts>
  <Company>TOU</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tou</dc:creator>
  <cp:lastModifiedBy>Nancy Zahler</cp:lastModifiedBy>
  <cp:revision>9</cp:revision>
  <cp:lastPrinted>2019-12-05T21:32:00Z</cp:lastPrinted>
  <dcterms:created xsi:type="dcterms:W3CDTF">2020-05-22T12:47:00Z</dcterms:created>
  <dcterms:modified xsi:type="dcterms:W3CDTF">2020-05-22T21:40:00Z</dcterms:modified>
</cp:coreProperties>
</file>