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C7A6" w14:textId="0DE7278F" w:rsidR="00037C7C" w:rsidRPr="00A3437F" w:rsidRDefault="00037C7C" w:rsidP="00037C7C">
      <w:pPr>
        <w:pStyle w:val="Heading1"/>
        <w:ind w:left="0"/>
        <w:rPr>
          <w:rFonts w:asciiTheme="minorHAnsi" w:hAnsiTheme="minorHAnsi" w:cstheme="minorHAnsi"/>
          <w:b w:val="0"/>
          <w:bCs w:val="0"/>
        </w:rPr>
      </w:pPr>
      <w:r w:rsidRPr="001E32A8">
        <w:rPr>
          <w:rFonts w:asciiTheme="minorHAnsi" w:hAnsiTheme="minorHAnsi" w:cstheme="minorHAnsi"/>
          <w:u w:val="single"/>
        </w:rPr>
        <w:t>RESOLUTION 2021-25: POLICIES</w:t>
      </w:r>
      <w:r w:rsidR="00A3437F">
        <w:rPr>
          <w:rFonts w:asciiTheme="minorHAnsi" w:hAnsiTheme="minorHAnsi" w:cstheme="minorHAnsi"/>
          <w:u w:val="single"/>
        </w:rPr>
        <w:t xml:space="preserve"> </w:t>
      </w:r>
      <w:r w:rsidR="00A3437F" w:rsidRPr="00A3437F">
        <w:rPr>
          <w:rFonts w:asciiTheme="minorHAnsi" w:hAnsiTheme="minorHAnsi" w:cstheme="minorHAnsi"/>
        </w:rPr>
        <w:t xml:space="preserve">  </w:t>
      </w:r>
      <w:r w:rsidR="00A3437F" w:rsidRPr="00A3437F">
        <w:rPr>
          <w:rFonts w:asciiTheme="minorHAnsi" w:hAnsiTheme="minorHAnsi" w:cstheme="minorHAnsi"/>
          <w:b w:val="0"/>
          <w:bCs w:val="0"/>
        </w:rPr>
        <w:t>A</w:t>
      </w:r>
      <w:r w:rsidR="00A3437F">
        <w:rPr>
          <w:rFonts w:asciiTheme="minorHAnsi" w:hAnsiTheme="minorHAnsi" w:cstheme="minorHAnsi"/>
          <w:b w:val="0"/>
          <w:bCs w:val="0"/>
        </w:rPr>
        <w:t>pproved on January 6, 2021</w:t>
      </w:r>
    </w:p>
    <w:p w14:paraId="25259E3F" w14:textId="77777777" w:rsidR="00DF4BC6" w:rsidRDefault="00037C7C" w:rsidP="00037C7C">
      <w:pPr>
        <w:pBdr>
          <w:top w:val="nil"/>
          <w:left w:val="nil"/>
          <w:bottom w:val="nil"/>
          <w:right w:val="nil"/>
          <w:between w:val="nil"/>
        </w:pBdr>
        <w:ind w:left="331" w:right="299" w:hanging="332"/>
        <w:rPr>
          <w:rFonts w:asciiTheme="minorHAnsi" w:hAnsiTheme="minorHAnsi" w:cstheme="minorHAnsi"/>
          <w:sz w:val="24"/>
          <w:szCs w:val="24"/>
        </w:rPr>
      </w:pPr>
      <w:r w:rsidRPr="001E32A8">
        <w:rPr>
          <w:rFonts w:asciiTheme="minorHAnsi" w:hAnsiTheme="minorHAnsi" w:cstheme="minorHAnsi"/>
          <w:sz w:val="24"/>
          <w:szCs w:val="24"/>
        </w:rPr>
        <w:t>WHEREAS the Town of Ulysses has adopted the following policies:</w:t>
      </w:r>
      <w:r w:rsidR="00DF4BC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E7BDA26" w14:textId="77777777" w:rsidR="00DF4BC6" w:rsidRDefault="00DF4BC6" w:rsidP="00037C7C">
      <w:pPr>
        <w:pBdr>
          <w:top w:val="nil"/>
          <w:left w:val="nil"/>
          <w:bottom w:val="nil"/>
          <w:right w:val="nil"/>
          <w:between w:val="nil"/>
        </w:pBdr>
        <w:ind w:left="331" w:right="299" w:hanging="332"/>
        <w:rPr>
          <w:rFonts w:asciiTheme="minorHAnsi" w:hAnsiTheme="minorHAnsi" w:cstheme="minorHAnsi"/>
          <w:sz w:val="24"/>
          <w:szCs w:val="24"/>
        </w:rPr>
      </w:pPr>
    </w:p>
    <w:p w14:paraId="1C4BDD5C" w14:textId="2F348FC2" w:rsidR="00037C7C" w:rsidRPr="001E32A8" w:rsidRDefault="00DF4BC6" w:rsidP="00037C7C">
      <w:pPr>
        <w:pBdr>
          <w:top w:val="nil"/>
          <w:left w:val="nil"/>
          <w:bottom w:val="nil"/>
          <w:right w:val="nil"/>
          <w:between w:val="nil"/>
        </w:pBdr>
        <w:ind w:left="331" w:right="299" w:hanging="3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Highlighted Cells = Initial Priorities</w:t>
      </w:r>
    </w:p>
    <w:p w14:paraId="2577D2CA" w14:textId="77777777" w:rsidR="00037C7C" w:rsidRPr="0046122A" w:rsidRDefault="00037C7C" w:rsidP="00037C7C">
      <w:pPr>
        <w:pBdr>
          <w:top w:val="nil"/>
          <w:left w:val="nil"/>
          <w:bottom w:val="nil"/>
          <w:right w:val="nil"/>
          <w:between w:val="nil"/>
        </w:pBdr>
        <w:ind w:right="299"/>
        <w:rPr>
          <w:rFonts w:asciiTheme="minorHAnsi" w:hAnsiTheme="minorHAnsi" w:cstheme="minorHAnsi"/>
          <w:color w:val="00B050"/>
          <w:sz w:val="24"/>
          <w:szCs w:val="24"/>
        </w:rPr>
      </w:pPr>
    </w:p>
    <w:tbl>
      <w:tblPr>
        <w:tblW w:w="108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4860"/>
        <w:gridCol w:w="1080"/>
        <w:gridCol w:w="3990"/>
      </w:tblGrid>
      <w:tr w:rsidR="00732854" w:rsidRPr="00D22CF3" w14:paraId="1B8D2868" w14:textId="77777777" w:rsidTr="00AD4DDB">
        <w:tc>
          <w:tcPr>
            <w:tcW w:w="880" w:type="dxa"/>
          </w:tcPr>
          <w:p w14:paraId="48DBD9CB" w14:textId="710E5C8B" w:rsidR="00732854" w:rsidRPr="00AD4DDB" w:rsidRDefault="00AD4DDB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WHO?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3FD" w14:textId="714D9862" w:rsidR="00732854" w:rsidRPr="00D22CF3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22CF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Policy*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E1A7" w14:textId="77777777" w:rsidR="00732854" w:rsidRPr="00D22CF3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22CF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Last updated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ABF8" w14:textId="77777777" w:rsidR="00732854" w:rsidRPr="00D22CF3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22CF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Notes</w:t>
            </w:r>
          </w:p>
        </w:tc>
      </w:tr>
      <w:tr w:rsidR="00732854" w:rsidRPr="00D22CF3" w14:paraId="08D966C2" w14:textId="77777777" w:rsidTr="00AD4DDB">
        <w:tc>
          <w:tcPr>
            <w:tcW w:w="880" w:type="dxa"/>
          </w:tcPr>
          <w:p w14:paraId="4FE34A10" w14:textId="77777777" w:rsidR="00732854" w:rsidRPr="00D22CF3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D30F" w14:textId="353F13B1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9F8B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various sections updated 2015-2019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8113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Incl:  insurance &amp; retiree benefits</w:t>
            </w:r>
          </w:p>
        </w:tc>
      </w:tr>
      <w:tr w:rsidR="00732854" w:rsidRPr="00D22CF3" w14:paraId="12F89A15" w14:textId="77777777" w:rsidTr="00AD4DDB">
        <w:tc>
          <w:tcPr>
            <w:tcW w:w="880" w:type="dxa"/>
          </w:tcPr>
          <w:p w14:paraId="6F631DDF" w14:textId="77777777" w:rsidR="00732854" w:rsidRPr="00D22CF3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E470" w14:textId="5D9D1CB4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Alcohol and Controlled Substance Testing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6CDD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1B66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(for Highway employees only)</w:t>
            </w:r>
          </w:p>
          <w:p w14:paraId="5FDBEBF9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included in Personnel Policy</w:t>
            </w:r>
          </w:p>
        </w:tc>
      </w:tr>
      <w:tr w:rsidR="00732854" w:rsidRPr="00D22CF3" w14:paraId="58B66C66" w14:textId="77777777" w:rsidTr="00FE0753">
        <w:tc>
          <w:tcPr>
            <w:tcW w:w="880" w:type="dxa"/>
            <w:shd w:val="clear" w:color="auto" w:fill="FFFF00"/>
          </w:tcPr>
          <w:p w14:paraId="2381AE8E" w14:textId="77777777" w:rsidR="00732854" w:rsidRPr="00FE0753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DD4F" w14:textId="487DF736" w:rsidR="00732854" w:rsidRPr="00702D0E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</w:rPr>
            </w:pPr>
            <w:r w:rsidRPr="00702D0E">
              <w:rPr>
                <w:rFonts w:asciiTheme="minorHAnsi" w:hAnsiTheme="minorHAnsi" w:cstheme="minorHAnsi"/>
                <w:b/>
                <w:bCs/>
              </w:rPr>
              <w:t>*Code of Ethics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1D0E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7780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included in Personnel Policy</w:t>
            </w:r>
          </w:p>
        </w:tc>
      </w:tr>
      <w:tr w:rsidR="00732854" w:rsidRPr="00D22CF3" w14:paraId="5432A023" w14:textId="77777777" w:rsidTr="00AD4DDB">
        <w:tc>
          <w:tcPr>
            <w:tcW w:w="880" w:type="dxa"/>
          </w:tcPr>
          <w:p w14:paraId="76F5EAAC" w14:textId="77777777" w:rsidR="00732854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6B7B" w14:textId="4112528E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* Workplace Violence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3324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9D4F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included in Personnel Policy</w:t>
            </w:r>
          </w:p>
        </w:tc>
      </w:tr>
      <w:tr w:rsidR="00732854" w:rsidRPr="00D22CF3" w14:paraId="65A71C58" w14:textId="77777777" w:rsidTr="00DF4BC6">
        <w:tc>
          <w:tcPr>
            <w:tcW w:w="880" w:type="dxa"/>
            <w:shd w:val="clear" w:color="auto" w:fill="auto"/>
          </w:tcPr>
          <w:p w14:paraId="444CBB8D" w14:textId="77777777" w:rsidR="00732854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40A6" w14:textId="5338C790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 xml:space="preserve">* </w:t>
            </w:r>
            <w:r w:rsidRPr="00FE0753">
              <w:rPr>
                <w:rFonts w:asciiTheme="minorHAnsi" w:hAnsiTheme="minorHAnsi" w:cstheme="minorHAnsi"/>
                <w:b/>
                <w:bCs/>
              </w:rPr>
              <w:t>Harassment &amp; Discrimination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E34A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768F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included in Personnel Policy</w:t>
            </w:r>
          </w:p>
        </w:tc>
      </w:tr>
      <w:tr w:rsidR="00732854" w:rsidRPr="00D22CF3" w14:paraId="29146E1F" w14:textId="77777777" w:rsidTr="00AD4DDB">
        <w:tc>
          <w:tcPr>
            <w:tcW w:w="880" w:type="dxa"/>
          </w:tcPr>
          <w:p w14:paraId="4AA9F3FF" w14:textId="77777777" w:rsidR="00732854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5859" w14:textId="4EC3DAB3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 xml:space="preserve">* Sexual Harassment Prevention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3C40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4EFF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included in Personnel Policy</w:t>
            </w:r>
          </w:p>
        </w:tc>
      </w:tr>
      <w:tr w:rsidR="00732854" w:rsidRPr="00D22CF3" w14:paraId="7F8CDE15" w14:textId="77777777" w:rsidTr="00DF4BC6">
        <w:tc>
          <w:tcPr>
            <w:tcW w:w="880" w:type="dxa"/>
            <w:shd w:val="clear" w:color="auto" w:fill="auto"/>
          </w:tcPr>
          <w:p w14:paraId="75F11458" w14:textId="77777777" w:rsidR="00732854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5ACE" w14:textId="750257D9" w:rsidR="00732854" w:rsidRPr="00FE0753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</w:rPr>
            </w:pPr>
            <w:r w:rsidRPr="00FE0753">
              <w:rPr>
                <w:rFonts w:asciiTheme="minorHAnsi" w:hAnsiTheme="minorHAnsi" w:cstheme="minorHAnsi"/>
                <w:b/>
                <w:bCs/>
              </w:rPr>
              <w:t>* Sick, vacation, overtime, and leave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4582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80AB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included in Personnel Policy</w:t>
            </w:r>
          </w:p>
        </w:tc>
      </w:tr>
      <w:tr w:rsidR="00732854" w:rsidRPr="00D22CF3" w14:paraId="7F92390C" w14:textId="77777777" w:rsidTr="00AD4DDB">
        <w:tc>
          <w:tcPr>
            <w:tcW w:w="880" w:type="dxa"/>
          </w:tcPr>
          <w:p w14:paraId="559EB1F1" w14:textId="77777777" w:rsidR="00732854" w:rsidRPr="00F34E46" w:rsidRDefault="00732854" w:rsidP="00BC18BB">
            <w:pPr>
              <w:ind w:right="2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D426" w14:textId="3CA65F31" w:rsidR="00732854" w:rsidRPr="00702D0E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</w:rPr>
            </w:pPr>
            <w:r w:rsidRPr="00702D0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* Expense reimbursements (for mileage, travel, food and lodging)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8DD9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81B8" w14:textId="7777777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included in Personnel Policy</w:t>
            </w:r>
          </w:p>
        </w:tc>
      </w:tr>
      <w:tr w:rsidR="00732854" w:rsidRPr="00D22CF3" w14:paraId="584D1BA7" w14:textId="77777777" w:rsidTr="00DF4BC6">
        <w:tc>
          <w:tcPr>
            <w:tcW w:w="880" w:type="dxa"/>
            <w:shd w:val="clear" w:color="auto" w:fill="auto"/>
          </w:tcPr>
          <w:p w14:paraId="33429194" w14:textId="77777777" w:rsidR="00732854" w:rsidRPr="00E4253A" w:rsidRDefault="00732854" w:rsidP="00BC18B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6CF5" w14:textId="441D4DE8" w:rsidR="00732854" w:rsidRPr="00732854" w:rsidRDefault="00732854" w:rsidP="00BC18BB">
            <w:r w:rsidRPr="00732854">
              <w:t xml:space="preserve">* </w:t>
            </w:r>
            <w:r w:rsidRPr="00702D0E">
              <w:rPr>
                <w:b/>
                <w:bCs/>
              </w:rPr>
              <w:t>Procurement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C68D" w14:textId="12B3055A" w:rsidR="00732854" w:rsidRPr="00732854" w:rsidRDefault="00732854" w:rsidP="00AD4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</w:t>
            </w:r>
            <w:r w:rsidR="00AD4DDB">
              <w:rPr>
                <w:rFonts w:asciiTheme="minorHAnsi" w:hAnsiTheme="minorHAnsi" w:cstheme="minorHAnsi"/>
              </w:rPr>
              <w:t xml:space="preserve">   2010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D701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*must be reviewed annually</w:t>
            </w:r>
          </w:p>
        </w:tc>
      </w:tr>
      <w:tr w:rsidR="00732854" w:rsidRPr="00D22CF3" w14:paraId="457E7C84" w14:textId="77777777" w:rsidTr="00AD4DDB">
        <w:tc>
          <w:tcPr>
            <w:tcW w:w="880" w:type="dxa"/>
          </w:tcPr>
          <w:p w14:paraId="39757B4E" w14:textId="77777777" w:rsidR="00732854" w:rsidRPr="00113A2D" w:rsidRDefault="00732854" w:rsidP="00BC18BB">
            <w:pPr>
              <w:ind w:right="2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AACA" w14:textId="1BD79B82" w:rsidR="00732854" w:rsidRPr="00702D0E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702D0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* Use of Municipal Equipment (</w:t>
            </w:r>
            <w:r w:rsidRPr="00702D0E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</w:rPr>
              <w:t>town-owned vehicles; computer use; municipally issued cell phones/smart phones/tablets/computers; social media)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C80B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44D5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B050"/>
              </w:rPr>
            </w:pPr>
            <w:r w:rsidRPr="00732854">
              <w:rPr>
                <w:rFonts w:asciiTheme="minorHAnsi" w:hAnsiTheme="minorHAnsi" w:cstheme="minorHAnsi"/>
              </w:rPr>
              <w:t>included in Personnel Policy</w:t>
            </w:r>
          </w:p>
        </w:tc>
      </w:tr>
      <w:tr w:rsidR="00732854" w:rsidRPr="00D22CF3" w14:paraId="65FFD1A6" w14:textId="77777777" w:rsidTr="00DF4BC6">
        <w:tc>
          <w:tcPr>
            <w:tcW w:w="880" w:type="dxa"/>
            <w:shd w:val="clear" w:color="auto" w:fill="auto"/>
          </w:tcPr>
          <w:p w14:paraId="3560E6B4" w14:textId="77777777" w:rsidR="00732854" w:rsidRPr="00D22CF3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A554" w14:textId="6B083833" w:rsidR="00732854" w:rsidRPr="00FE0753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</w:rPr>
            </w:pPr>
            <w:r w:rsidRPr="00FE0753">
              <w:rPr>
                <w:rFonts w:asciiTheme="minorHAnsi" w:hAnsiTheme="minorHAnsi" w:cstheme="minorHAnsi"/>
                <w:b/>
                <w:bCs/>
              </w:rPr>
              <w:t>Claims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4508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229E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754BBFBF" w14:textId="77777777" w:rsidTr="00FE0753">
        <w:tc>
          <w:tcPr>
            <w:tcW w:w="880" w:type="dxa"/>
            <w:shd w:val="clear" w:color="auto" w:fill="FFFF00"/>
          </w:tcPr>
          <w:p w14:paraId="6B3B4EB6" w14:textId="77777777" w:rsidR="00732854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CDBC" w14:textId="617F49B3" w:rsidR="00732854" w:rsidRPr="00702D0E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</w:rPr>
            </w:pPr>
            <w:r w:rsidRPr="00702D0E">
              <w:rPr>
                <w:rFonts w:asciiTheme="minorHAnsi" w:hAnsiTheme="minorHAnsi" w:cstheme="minorHAnsi"/>
                <w:b/>
                <w:bCs/>
              </w:rPr>
              <w:t>* Computer System Security (aka IT Breach Notification)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6582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1F9F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22D66572" w14:textId="77777777" w:rsidTr="00FE0753">
        <w:tc>
          <w:tcPr>
            <w:tcW w:w="880" w:type="dxa"/>
            <w:shd w:val="clear" w:color="auto" w:fill="FFFF00"/>
          </w:tcPr>
          <w:p w14:paraId="1DA6DA29" w14:textId="77777777" w:rsidR="00732854" w:rsidRPr="00F34E46" w:rsidRDefault="00732854" w:rsidP="00BC18B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E9EF" w14:textId="5D479187" w:rsidR="00732854" w:rsidRPr="00702D0E" w:rsidRDefault="00732854" w:rsidP="00BC18BB">
            <w:pPr>
              <w:pStyle w:val="Default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328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 </w:t>
            </w:r>
            <w:r w:rsidRPr="00702D0E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Information Technology Policies: </w:t>
            </w:r>
          </w:p>
          <w:p w14:paraId="28A6773A" w14:textId="77777777" w:rsidR="00732854" w:rsidRPr="00732854" w:rsidRDefault="00732854" w:rsidP="00037C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auto"/>
              </w:rPr>
              <w:t xml:space="preserve">Use of and Access to Personal, Private and Sensitive Information </w:t>
            </w:r>
          </w:p>
          <w:p w14:paraId="1538BA39" w14:textId="77777777" w:rsidR="00732854" w:rsidRPr="00732854" w:rsidRDefault="00732854" w:rsidP="00037C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auto"/>
              </w:rPr>
              <w:t xml:space="preserve">Wireless Security Policy </w:t>
            </w:r>
          </w:p>
          <w:p w14:paraId="3C4CE17E" w14:textId="77777777" w:rsidR="00732854" w:rsidRPr="00732854" w:rsidRDefault="00732854" w:rsidP="00037C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auto"/>
              </w:rPr>
              <w:t xml:space="preserve">Password Security Policy </w:t>
            </w:r>
          </w:p>
          <w:p w14:paraId="6C736EDF" w14:textId="77777777" w:rsidR="00732854" w:rsidRPr="00732854" w:rsidRDefault="00732854" w:rsidP="00037C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auto"/>
              </w:rPr>
              <w:t xml:space="preserve">Internet, Email, and Personal Computer Use </w:t>
            </w:r>
          </w:p>
          <w:p w14:paraId="23714185" w14:textId="77777777" w:rsidR="00732854" w:rsidRPr="00732854" w:rsidRDefault="00732854" w:rsidP="00037C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auto"/>
              </w:rPr>
              <w:t xml:space="preserve">Mobile Computing and Storage Device Policy </w:t>
            </w:r>
          </w:p>
          <w:p w14:paraId="4AEB635B" w14:textId="77777777" w:rsidR="00732854" w:rsidRPr="00732854" w:rsidRDefault="00732854" w:rsidP="00037C7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000000" w:themeColor="text1"/>
              </w:rPr>
              <w:t xml:space="preserve">Online Banking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844F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732854">
              <w:rPr>
                <w:rFonts w:asciiTheme="minorHAnsi" w:hAnsiTheme="minorHAnsi" w:cstheme="minorHAnsi"/>
                <w:color w:val="000000" w:themeColor="text1"/>
              </w:rPr>
              <w:t>2015, 2017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93E7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732854">
              <w:rPr>
                <w:rFonts w:asciiTheme="minorHAnsi" w:hAnsiTheme="minorHAnsi" w:cstheme="minorHAnsi"/>
                <w:color w:val="000000" w:themeColor="text1"/>
              </w:rPr>
              <w:t xml:space="preserve">Pieces included in both Personnel Policy and Records </w:t>
            </w:r>
            <w:proofErr w:type="spellStart"/>
            <w:r w:rsidRPr="00732854">
              <w:rPr>
                <w:rFonts w:asciiTheme="minorHAnsi" w:hAnsiTheme="minorHAnsi" w:cstheme="minorHAnsi"/>
                <w:color w:val="000000" w:themeColor="text1"/>
              </w:rPr>
              <w:t>Mgmt</w:t>
            </w:r>
            <w:proofErr w:type="spellEnd"/>
            <w:r w:rsidRPr="00732854">
              <w:rPr>
                <w:rFonts w:asciiTheme="minorHAnsi" w:hAnsiTheme="minorHAnsi" w:cstheme="minorHAnsi"/>
                <w:color w:val="000000" w:themeColor="text1"/>
              </w:rPr>
              <w:t xml:space="preserve"> policies with the exception of:</w:t>
            </w:r>
          </w:p>
          <w:p w14:paraId="249DF084" w14:textId="77777777" w:rsidR="00732854" w:rsidRPr="00732854" w:rsidRDefault="00732854" w:rsidP="00037C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000000" w:themeColor="text1"/>
              </w:rPr>
              <w:t xml:space="preserve">Wireless Security Policy </w:t>
            </w:r>
          </w:p>
          <w:p w14:paraId="5A20CB7F" w14:textId="77777777" w:rsidR="00732854" w:rsidRPr="00732854" w:rsidRDefault="00732854" w:rsidP="00037C7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000000" w:themeColor="text1"/>
              </w:rPr>
              <w:t xml:space="preserve">Mobile Computing and Storage Device Policy </w:t>
            </w:r>
          </w:p>
          <w:p w14:paraId="372BB548" w14:textId="77777777" w:rsidR="00732854" w:rsidRPr="00732854" w:rsidRDefault="00732854" w:rsidP="00037C7C">
            <w:pPr>
              <w:pStyle w:val="ListParagraph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732854">
              <w:rPr>
                <w:rStyle w:val="A5"/>
                <w:rFonts w:asciiTheme="minorHAnsi" w:hAnsiTheme="minorHAnsi" w:cstheme="minorHAnsi"/>
                <w:color w:val="000000" w:themeColor="text1"/>
              </w:rPr>
              <w:t>Online Banking</w:t>
            </w:r>
          </w:p>
        </w:tc>
      </w:tr>
      <w:tr w:rsidR="00732854" w:rsidRPr="00D22CF3" w14:paraId="03246819" w14:textId="77777777" w:rsidTr="00AD4DDB">
        <w:tc>
          <w:tcPr>
            <w:tcW w:w="880" w:type="dxa"/>
          </w:tcPr>
          <w:p w14:paraId="5DA2A5E4" w14:textId="77777777" w:rsidR="00732854" w:rsidRPr="00F34E46" w:rsidRDefault="00732854" w:rsidP="00BC18BB">
            <w:pPr>
              <w:ind w:right="2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9B89" w14:textId="250C22E0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  <w:color w:val="000000" w:themeColor="text1"/>
              </w:rPr>
            </w:pPr>
            <w:r w:rsidRPr="00732854">
              <w:rPr>
                <w:rFonts w:asciiTheme="minorHAnsi" w:hAnsiTheme="minorHAnsi" w:cstheme="minorHAnsi"/>
                <w:color w:val="000000" w:themeColor="text1"/>
              </w:rPr>
              <w:t xml:space="preserve">Meeting Rules and Procedures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976E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732854">
              <w:rPr>
                <w:rFonts w:asciiTheme="minorHAnsi" w:hAnsiTheme="minorHAnsi" w:cstheme="minorHAnsi"/>
                <w:color w:val="000000" w:themeColor="text1"/>
              </w:rPr>
              <w:t>2018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4DCC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32854" w:rsidRPr="00D22CF3" w14:paraId="4F5E4BE1" w14:textId="77777777" w:rsidTr="00AD4DDB">
        <w:tc>
          <w:tcPr>
            <w:tcW w:w="880" w:type="dxa"/>
          </w:tcPr>
          <w:p w14:paraId="2E4B19C3" w14:textId="77777777" w:rsidR="00732854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4A85" w14:textId="43C316B6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*</w:t>
            </w:r>
            <w:r w:rsidRPr="00702D0E">
              <w:rPr>
                <w:rFonts w:asciiTheme="minorHAnsi" w:hAnsiTheme="minorHAnsi" w:cstheme="minorHAnsi"/>
                <w:b/>
                <w:bCs/>
              </w:rPr>
              <w:t>Investment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9613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1994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4BDD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747BF8C6" w14:textId="77777777" w:rsidTr="00AD4DDB">
        <w:tc>
          <w:tcPr>
            <w:tcW w:w="880" w:type="dxa"/>
          </w:tcPr>
          <w:p w14:paraId="2750C95D" w14:textId="77777777" w:rsidR="00732854" w:rsidRPr="00D22CF3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D479" w14:textId="122818EC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Planning Board and Zoning Board Attendance and Training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08B6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178A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431EA5A8" w14:textId="77777777" w:rsidTr="00AD4DDB">
        <w:tc>
          <w:tcPr>
            <w:tcW w:w="880" w:type="dxa"/>
          </w:tcPr>
          <w:p w14:paraId="62A63A0D" w14:textId="77777777" w:rsidR="00732854" w:rsidRPr="00D22CF3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B6A5" w14:textId="6149AE07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Records Management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B560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111F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09D4EC32" w14:textId="77777777" w:rsidTr="00AD4DDB">
        <w:tc>
          <w:tcPr>
            <w:tcW w:w="880" w:type="dxa"/>
          </w:tcPr>
          <w:p w14:paraId="193EFC86" w14:textId="77777777" w:rsidR="00732854" w:rsidRPr="00D800C5" w:rsidRDefault="00732854" w:rsidP="00BC18BB">
            <w:pPr>
              <w:ind w:right="299"/>
              <w:rPr>
                <w:rStyle w:val="A5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FE3E" w14:textId="1E0DFA10" w:rsidR="00732854" w:rsidRPr="00702D0E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</w:rPr>
            </w:pPr>
            <w:r w:rsidRPr="00702D0E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</w:rPr>
              <w:t>* Local Comprehensive Emergency Management Plans</w:t>
            </w:r>
            <w:r w:rsidRPr="00702D0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702D0E">
              <w:rPr>
                <w:rFonts w:asciiTheme="minorHAnsi" w:hAnsiTheme="minorHAnsi" w:cstheme="minorHAnsi"/>
                <w:b/>
                <w:bCs/>
              </w:rPr>
              <w:t>(Emergency Preparedness)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4CB2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1993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F6AC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515FBE50" w14:textId="77777777" w:rsidTr="00AD4DDB">
        <w:tc>
          <w:tcPr>
            <w:tcW w:w="880" w:type="dxa"/>
          </w:tcPr>
          <w:p w14:paraId="2D6A0ED4" w14:textId="77777777" w:rsidR="00732854" w:rsidRPr="00D22CF3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E71F" w14:textId="206A69D0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EMS Ambulance Billing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6980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3A27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50E03249" w14:textId="77777777" w:rsidTr="00AD4DDB">
        <w:tc>
          <w:tcPr>
            <w:tcW w:w="880" w:type="dxa"/>
          </w:tcPr>
          <w:p w14:paraId="001EAAFC" w14:textId="77777777" w:rsidR="00732854" w:rsidRPr="00D22CF3" w:rsidRDefault="00732854" w:rsidP="00BC18BB">
            <w:pPr>
              <w:ind w:right="2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DC3A" w14:textId="58C7B2AE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Mailbox Replacement for Highway Dept.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7CC0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32854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D03A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17F2AEF6" w14:textId="77777777" w:rsidTr="00AD4DDB">
        <w:tc>
          <w:tcPr>
            <w:tcW w:w="880" w:type="dxa"/>
          </w:tcPr>
          <w:p w14:paraId="0C3AC601" w14:textId="77777777" w:rsidR="00732854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42C6" w14:textId="33923CFF" w:rsidR="00732854" w:rsidRPr="00732854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</w:rPr>
            </w:pPr>
            <w:r w:rsidRPr="00732854">
              <w:rPr>
                <w:rFonts w:asciiTheme="minorHAnsi" w:hAnsiTheme="minorHAnsi" w:cstheme="minorHAnsi"/>
                <w:b/>
                <w:bCs/>
              </w:rPr>
              <w:t>NEW POLICIES TO DEVELOP IN 2021: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82EA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34D0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3242C5A9" w14:textId="77777777" w:rsidTr="00A3437F">
        <w:tc>
          <w:tcPr>
            <w:tcW w:w="880" w:type="dxa"/>
            <w:shd w:val="clear" w:color="auto" w:fill="FFFF00"/>
          </w:tcPr>
          <w:p w14:paraId="0D7B8AA3" w14:textId="77777777" w:rsidR="00732854" w:rsidRPr="00732854" w:rsidRDefault="00732854" w:rsidP="00732854">
            <w:pPr>
              <w:ind w:left="360" w:right="29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0531" w14:textId="45CABB2D" w:rsidR="00732854" w:rsidRPr="00AD4DDB" w:rsidRDefault="00732854" w:rsidP="00732854">
            <w:pPr>
              <w:ind w:left="360" w:right="299"/>
              <w:rPr>
                <w:rFonts w:asciiTheme="minorHAnsi" w:hAnsiTheme="minorHAnsi" w:cstheme="minorHAnsi"/>
                <w:b/>
                <w:bCs/>
              </w:rPr>
            </w:pPr>
            <w:r w:rsidRPr="00AD4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Title IV Anti-discrimination Plan</w:t>
            </w:r>
          </w:p>
          <w:p w14:paraId="5F17071F" w14:textId="77777777" w:rsidR="00732854" w:rsidRPr="00AD4DDB" w:rsidRDefault="00732854" w:rsidP="00BC18BB">
            <w:pPr>
              <w:ind w:right="29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1E69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5611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56860814" w14:textId="77777777" w:rsidTr="00DF4BC6">
        <w:tc>
          <w:tcPr>
            <w:tcW w:w="880" w:type="dxa"/>
            <w:shd w:val="clear" w:color="auto" w:fill="auto"/>
          </w:tcPr>
          <w:p w14:paraId="3C172888" w14:textId="77777777" w:rsidR="00732854" w:rsidRPr="00732854" w:rsidRDefault="00732854" w:rsidP="00732854">
            <w:pPr>
              <w:ind w:left="360" w:right="299"/>
              <w:jc w:val="both"/>
              <w:rPr>
                <w:rStyle w:val="A5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E328" w14:textId="57824829" w:rsidR="00732854" w:rsidRPr="00AD4DDB" w:rsidRDefault="00732854" w:rsidP="00732854">
            <w:pPr>
              <w:ind w:left="360" w:right="299"/>
              <w:jc w:val="both"/>
              <w:rPr>
                <w:rStyle w:val="A5"/>
                <w:rFonts w:asciiTheme="minorHAnsi" w:hAnsiTheme="minorHAnsi" w:cstheme="minorHAnsi"/>
                <w:b/>
                <w:bCs/>
              </w:rPr>
            </w:pPr>
            <w:r w:rsidRPr="00AD4DDB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</w:rPr>
              <w:t>Defense and Indemnification</w:t>
            </w:r>
          </w:p>
          <w:p w14:paraId="7B538EA4" w14:textId="77777777" w:rsidR="00732854" w:rsidRPr="00AD4DDB" w:rsidRDefault="00732854" w:rsidP="00732854">
            <w:pPr>
              <w:ind w:right="299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15B3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520F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32854" w:rsidRPr="00D22CF3" w14:paraId="3D8B80C4" w14:textId="77777777" w:rsidTr="00A3437F">
        <w:tc>
          <w:tcPr>
            <w:tcW w:w="880" w:type="dxa"/>
            <w:shd w:val="clear" w:color="auto" w:fill="FFFF00"/>
          </w:tcPr>
          <w:p w14:paraId="0478AFDD" w14:textId="77777777" w:rsidR="00732854" w:rsidRPr="00732854" w:rsidRDefault="00732854" w:rsidP="00732854">
            <w:pPr>
              <w:ind w:left="360" w:right="29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8A91" w14:textId="5F7AC8DD" w:rsidR="00732854" w:rsidRPr="00AD4DDB" w:rsidRDefault="00732854" w:rsidP="00732854">
            <w:pPr>
              <w:ind w:left="360" w:right="29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4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Capital Asset Policy</w:t>
            </w:r>
          </w:p>
          <w:p w14:paraId="5D71166F" w14:textId="77777777" w:rsidR="00732854" w:rsidRPr="00AD4DDB" w:rsidRDefault="00732854" w:rsidP="00732854">
            <w:pPr>
              <w:ind w:right="299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8E18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0C88" w14:textId="77777777" w:rsidR="00732854" w:rsidRPr="00732854" w:rsidRDefault="00732854" w:rsidP="00BC1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14:paraId="43F605F7" w14:textId="77777777" w:rsidR="00037C7C" w:rsidRDefault="00037C7C" w:rsidP="00037C7C">
      <w:pPr>
        <w:pBdr>
          <w:top w:val="nil"/>
          <w:left w:val="nil"/>
          <w:bottom w:val="nil"/>
          <w:right w:val="nil"/>
          <w:between w:val="nil"/>
        </w:pBdr>
        <w:ind w:right="299"/>
        <w:rPr>
          <w:rFonts w:asciiTheme="minorHAnsi" w:hAnsiTheme="minorHAnsi" w:cstheme="minorHAnsi"/>
          <w:sz w:val="24"/>
          <w:szCs w:val="24"/>
        </w:rPr>
      </w:pPr>
    </w:p>
    <w:p w14:paraId="504FC0B4" w14:textId="77777777" w:rsidR="00037C7C" w:rsidRPr="00D22CF3" w:rsidRDefault="00037C7C" w:rsidP="00037C7C">
      <w:pPr>
        <w:pBdr>
          <w:top w:val="nil"/>
          <w:left w:val="nil"/>
          <w:bottom w:val="nil"/>
          <w:right w:val="nil"/>
          <w:between w:val="nil"/>
        </w:pBdr>
        <w:ind w:right="299"/>
        <w:rPr>
          <w:rFonts w:asciiTheme="minorHAnsi" w:hAnsiTheme="minorHAnsi" w:cstheme="minorHAnsi"/>
          <w:sz w:val="24"/>
          <w:szCs w:val="24"/>
        </w:rPr>
      </w:pPr>
      <w:r w:rsidRPr="00D22CF3">
        <w:rPr>
          <w:rFonts w:asciiTheme="minorHAnsi" w:hAnsiTheme="minorHAnsi" w:cstheme="minorHAnsi"/>
          <w:sz w:val="24"/>
          <w:szCs w:val="24"/>
        </w:rPr>
        <w:t>*indicates policy is required by law</w:t>
      </w:r>
    </w:p>
    <w:p w14:paraId="0DF2317A" w14:textId="77E5418F" w:rsidR="00037C7C" w:rsidRDefault="00037C7C" w:rsidP="00037C7C">
      <w:pPr>
        <w:ind w:right="299"/>
        <w:rPr>
          <w:rFonts w:asciiTheme="minorHAnsi" w:hAnsiTheme="minorHAnsi" w:cstheme="minorHAnsi"/>
          <w:sz w:val="24"/>
          <w:szCs w:val="24"/>
        </w:rPr>
      </w:pPr>
    </w:p>
    <w:p w14:paraId="3110F606" w14:textId="1FDADC80" w:rsidR="00A3437F" w:rsidRDefault="00A3437F" w:rsidP="00037C7C">
      <w:pPr>
        <w:ind w:right="2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[…….</w:t>
      </w:r>
      <w:r w:rsidR="00DF4BC6">
        <w:rPr>
          <w:rFonts w:asciiTheme="minorHAnsi" w:hAnsiTheme="minorHAnsi" w:cstheme="minorHAnsi"/>
          <w:sz w:val="24"/>
          <w:szCs w:val="24"/>
        </w:rPr>
        <w:t>]</w:t>
      </w:r>
    </w:p>
    <w:p w14:paraId="7ED0B219" w14:textId="77777777" w:rsidR="00A3437F" w:rsidRDefault="00A3437F" w:rsidP="00037C7C">
      <w:pPr>
        <w:ind w:right="299"/>
        <w:rPr>
          <w:rFonts w:asciiTheme="minorHAnsi" w:hAnsiTheme="minorHAnsi" w:cstheme="minorHAnsi"/>
          <w:sz w:val="24"/>
          <w:szCs w:val="24"/>
        </w:rPr>
      </w:pPr>
    </w:p>
    <w:p w14:paraId="08375E21" w14:textId="3846C4A1" w:rsidR="00037C7C" w:rsidRDefault="00037C7C" w:rsidP="00037C7C">
      <w:pPr>
        <w:ind w:right="2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FURTHER RESOLVED that the Town Board will develop the following policies during 2021 to comply with New York State legal requirements for towns:</w:t>
      </w:r>
    </w:p>
    <w:p w14:paraId="136E093E" w14:textId="77777777" w:rsidR="00037C7C" w:rsidRDefault="00037C7C" w:rsidP="00037C7C">
      <w:pPr>
        <w:ind w:right="299"/>
        <w:rPr>
          <w:rFonts w:asciiTheme="minorHAnsi" w:hAnsiTheme="minorHAnsi" w:cstheme="minorHAnsi"/>
          <w:sz w:val="24"/>
          <w:szCs w:val="24"/>
        </w:rPr>
      </w:pPr>
    </w:p>
    <w:p w14:paraId="7F6551FB" w14:textId="77777777" w:rsidR="00037C7C" w:rsidRPr="00D22CF3" w:rsidRDefault="00037C7C" w:rsidP="00037C7C">
      <w:pPr>
        <w:ind w:right="2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FURTHER RESOLVED, that the Town Board shall review and update existing policies as needed during 2021.</w:t>
      </w:r>
    </w:p>
    <w:p w14:paraId="415BAA01" w14:textId="77777777" w:rsidR="004D573E" w:rsidRDefault="004D573E"/>
    <w:sectPr w:rsidR="004D573E" w:rsidSect="005017C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4A53"/>
    <w:multiLevelType w:val="hybridMultilevel"/>
    <w:tmpl w:val="47E2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6A3"/>
    <w:multiLevelType w:val="hybridMultilevel"/>
    <w:tmpl w:val="806A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10E84"/>
    <w:multiLevelType w:val="hybridMultilevel"/>
    <w:tmpl w:val="22D0E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7C"/>
    <w:rsid w:val="00037C7C"/>
    <w:rsid w:val="002A2D30"/>
    <w:rsid w:val="004D573E"/>
    <w:rsid w:val="005017C9"/>
    <w:rsid w:val="00702D0E"/>
    <w:rsid w:val="00732854"/>
    <w:rsid w:val="00A3437F"/>
    <w:rsid w:val="00AD4DDB"/>
    <w:rsid w:val="00DF4BC6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4645"/>
  <w15:chartTrackingRefBased/>
  <w15:docId w15:val="{47ED6D59-E12A-4124-A787-DF8B92C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7C7C"/>
    <w:pPr>
      <w:widowControl w:val="0"/>
    </w:pPr>
    <w:rPr>
      <w:rFonts w:ascii="Calibri" w:eastAsia="Calibri" w:hAnsi="Calibri" w:cs="Calibri"/>
      <w:bCs w:val="0"/>
      <w:color w:val="auto"/>
    </w:rPr>
  </w:style>
  <w:style w:type="paragraph" w:styleId="Heading1">
    <w:name w:val="heading 1"/>
    <w:basedOn w:val="Normal"/>
    <w:link w:val="Heading1Char"/>
    <w:uiPriority w:val="1"/>
    <w:qFormat/>
    <w:rsid w:val="00037C7C"/>
    <w:pPr>
      <w:ind w:left="3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7C7C"/>
    <w:rPr>
      <w:rFonts w:ascii="Calibri" w:eastAsia="Calibri" w:hAnsi="Calibri" w:cs="Calibri"/>
      <w:b/>
      <w:color w:val="auto"/>
      <w:sz w:val="24"/>
      <w:szCs w:val="24"/>
    </w:rPr>
  </w:style>
  <w:style w:type="paragraph" w:styleId="ListParagraph">
    <w:name w:val="List Paragraph"/>
    <w:basedOn w:val="Normal"/>
    <w:uiPriority w:val="1"/>
    <w:qFormat/>
    <w:rsid w:val="00037C7C"/>
  </w:style>
  <w:style w:type="paragraph" w:customStyle="1" w:styleId="Default">
    <w:name w:val="Default"/>
    <w:rsid w:val="00037C7C"/>
    <w:pPr>
      <w:autoSpaceDE w:val="0"/>
      <w:autoSpaceDN w:val="0"/>
      <w:adjustRightInd w:val="0"/>
    </w:pPr>
    <w:rPr>
      <w:rFonts w:ascii="Univers LT Std" w:eastAsia="Calibri" w:hAnsi="Univers LT Std" w:cs="Univers LT Std"/>
      <w:bCs w:val="0"/>
      <w:sz w:val="24"/>
      <w:szCs w:val="24"/>
    </w:rPr>
  </w:style>
  <w:style w:type="character" w:customStyle="1" w:styleId="A5">
    <w:name w:val="A5"/>
    <w:uiPriority w:val="99"/>
    <w:rsid w:val="00037C7C"/>
    <w:rPr>
      <w:rFonts w:cs="Univers LT Std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Zahler</dc:creator>
  <cp:keywords/>
  <dc:description/>
  <cp:lastModifiedBy>Nancy Zahler</cp:lastModifiedBy>
  <cp:revision>2</cp:revision>
  <dcterms:created xsi:type="dcterms:W3CDTF">2021-01-08T17:29:00Z</dcterms:created>
  <dcterms:modified xsi:type="dcterms:W3CDTF">2021-01-08T19:50:00Z</dcterms:modified>
</cp:coreProperties>
</file>