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D0F2" w14:textId="065FA256" w:rsidR="0049678D" w:rsidRDefault="0049678D" w:rsidP="0049678D">
      <w:pPr>
        <w:jc w:val="center"/>
        <w:rPr>
          <w:b w:val="0"/>
          <w:bCs w:val="0"/>
        </w:rPr>
      </w:pPr>
      <w:bookmarkStart w:id="0" w:name="_Hlk42609952"/>
      <w:r>
        <w:rPr>
          <w:b w:val="0"/>
          <w:bCs w:val="0"/>
        </w:rPr>
        <w:t>Town of Ulysses Statement on</w:t>
      </w:r>
      <w:r w:rsidR="00E17296">
        <w:rPr>
          <w:b w:val="0"/>
          <w:bCs w:val="0"/>
        </w:rPr>
        <w:t xml:space="preserve"> </w:t>
      </w:r>
      <w:bookmarkStart w:id="1" w:name="_Hlk42609900"/>
      <w:r w:rsidR="00E17296">
        <w:rPr>
          <w:b w:val="0"/>
          <w:bCs w:val="0"/>
        </w:rPr>
        <w:t>Rac</w:t>
      </w:r>
      <w:r w:rsidR="00CC295F">
        <w:rPr>
          <w:b w:val="0"/>
          <w:bCs w:val="0"/>
        </w:rPr>
        <w:t xml:space="preserve">ial </w:t>
      </w:r>
      <w:r w:rsidR="00E17296">
        <w:rPr>
          <w:b w:val="0"/>
          <w:bCs w:val="0"/>
        </w:rPr>
        <w:t>Injustice</w:t>
      </w:r>
      <w:r w:rsidR="00CC295F">
        <w:rPr>
          <w:b w:val="0"/>
          <w:bCs w:val="0"/>
        </w:rPr>
        <w:t>,</w:t>
      </w:r>
      <w:r w:rsidR="00E17296">
        <w:rPr>
          <w:b w:val="0"/>
          <w:bCs w:val="0"/>
        </w:rPr>
        <w:t xml:space="preserve"> Violence</w:t>
      </w:r>
      <w:r w:rsidR="00CC295F">
        <w:rPr>
          <w:b w:val="0"/>
          <w:bCs w:val="0"/>
        </w:rPr>
        <w:t xml:space="preserve">, </w:t>
      </w:r>
      <w:r>
        <w:rPr>
          <w:b w:val="0"/>
          <w:bCs w:val="0"/>
        </w:rPr>
        <w:t>and the Role of Local Government</w:t>
      </w:r>
      <w:bookmarkEnd w:id="1"/>
    </w:p>
    <w:p w14:paraId="15E02947" w14:textId="2DB6CBBC" w:rsidR="008011A1" w:rsidRDefault="00AA6171" w:rsidP="0049678D">
      <w:pPr>
        <w:jc w:val="center"/>
        <w:rPr>
          <w:b w:val="0"/>
          <w:bCs w:val="0"/>
        </w:rPr>
      </w:pPr>
      <w:r>
        <w:rPr>
          <w:b w:val="0"/>
          <w:bCs w:val="0"/>
        </w:rPr>
        <w:t xml:space="preserve">Adopted </w:t>
      </w:r>
      <w:r w:rsidR="008011A1">
        <w:rPr>
          <w:b w:val="0"/>
          <w:bCs w:val="0"/>
        </w:rPr>
        <w:t>6/</w:t>
      </w:r>
      <w:r w:rsidR="00DF7993">
        <w:rPr>
          <w:b w:val="0"/>
          <w:bCs w:val="0"/>
        </w:rPr>
        <w:t>9</w:t>
      </w:r>
      <w:r w:rsidR="008011A1">
        <w:rPr>
          <w:b w:val="0"/>
          <w:bCs w:val="0"/>
        </w:rPr>
        <w:t>/20</w:t>
      </w:r>
    </w:p>
    <w:p w14:paraId="0A1CAE3A" w14:textId="0954959B" w:rsidR="000F3267" w:rsidRDefault="000F3267" w:rsidP="0049678D">
      <w:pPr>
        <w:jc w:val="center"/>
        <w:rPr>
          <w:b w:val="0"/>
          <w:bCs w:val="0"/>
        </w:rPr>
      </w:pPr>
    </w:p>
    <w:p w14:paraId="4D67E5D5" w14:textId="25E8F7CB" w:rsidR="008011A1" w:rsidRDefault="000F3267" w:rsidP="008011A1">
      <w:pPr>
        <w:jc w:val="center"/>
        <w:rPr>
          <w:b w:val="0"/>
          <w:bCs w:val="0"/>
        </w:rPr>
      </w:pPr>
      <w:r>
        <w:rPr>
          <w:b w:val="0"/>
          <w:bCs w:val="0"/>
        </w:rPr>
        <w:t>“There comes a time when silence is betrayal</w:t>
      </w:r>
      <w:r w:rsidR="00D073E0">
        <w:rPr>
          <w:b w:val="0"/>
          <w:bCs w:val="0"/>
        </w:rPr>
        <w:t>.”</w:t>
      </w:r>
    </w:p>
    <w:p w14:paraId="3BA7F403" w14:textId="5F6BA0F3" w:rsidR="000F3267" w:rsidRDefault="008011A1" w:rsidP="008011A1">
      <w:pPr>
        <w:ind w:left="2160" w:firstLine="720"/>
        <w:rPr>
          <w:b w:val="0"/>
          <w:bCs w:val="0"/>
        </w:rPr>
      </w:pPr>
      <w:r>
        <w:rPr>
          <w:b w:val="0"/>
          <w:bCs w:val="0"/>
        </w:rPr>
        <w:t xml:space="preserve"> “</w:t>
      </w:r>
      <w:r w:rsidR="00D073E0">
        <w:rPr>
          <w:b w:val="0"/>
          <w:bCs w:val="0"/>
        </w:rPr>
        <w:t>T</w:t>
      </w:r>
      <w:r w:rsidR="000F3267">
        <w:rPr>
          <w:b w:val="0"/>
          <w:bCs w:val="0"/>
        </w:rPr>
        <w:t xml:space="preserve">he time is always right to do what is right.”  </w:t>
      </w:r>
      <w:r w:rsidR="00AA6171">
        <w:rPr>
          <w:b w:val="0"/>
          <w:bCs w:val="0"/>
        </w:rPr>
        <w:t xml:space="preserve">Rev. </w:t>
      </w:r>
      <w:r w:rsidR="000F3267">
        <w:rPr>
          <w:b w:val="0"/>
          <w:bCs w:val="0"/>
        </w:rPr>
        <w:t>Dr. Martin Luther King Jr.</w:t>
      </w:r>
    </w:p>
    <w:p w14:paraId="3548F2F4" w14:textId="77777777" w:rsidR="000F3267" w:rsidRDefault="000F3267" w:rsidP="000F3267">
      <w:pPr>
        <w:rPr>
          <w:b w:val="0"/>
          <w:bCs w:val="0"/>
        </w:rPr>
      </w:pPr>
    </w:p>
    <w:p w14:paraId="0C80A912" w14:textId="7CA547E2" w:rsidR="004D573E" w:rsidRDefault="00442F39">
      <w:pPr>
        <w:rPr>
          <w:b w:val="0"/>
          <w:bCs w:val="0"/>
        </w:rPr>
      </w:pPr>
      <w:r>
        <w:rPr>
          <w:b w:val="0"/>
          <w:bCs w:val="0"/>
        </w:rPr>
        <w:t>The purpose of local government is to protect the health</w:t>
      </w:r>
      <w:r w:rsidR="005A2E54">
        <w:rPr>
          <w:b w:val="0"/>
          <w:bCs w:val="0"/>
        </w:rPr>
        <w:t xml:space="preserve">, </w:t>
      </w:r>
      <w:r>
        <w:rPr>
          <w:b w:val="0"/>
          <w:bCs w:val="0"/>
        </w:rPr>
        <w:t>safety</w:t>
      </w:r>
      <w:r w:rsidR="009F51DE">
        <w:rPr>
          <w:b w:val="0"/>
          <w:bCs w:val="0"/>
        </w:rPr>
        <w:t>,</w:t>
      </w:r>
      <w:r>
        <w:rPr>
          <w:b w:val="0"/>
          <w:bCs w:val="0"/>
        </w:rPr>
        <w:t xml:space="preserve"> </w:t>
      </w:r>
      <w:r w:rsidR="005A2E54">
        <w:rPr>
          <w:b w:val="0"/>
          <w:bCs w:val="0"/>
        </w:rPr>
        <w:t xml:space="preserve">and well-being </w:t>
      </w:r>
      <w:r>
        <w:rPr>
          <w:b w:val="0"/>
          <w:bCs w:val="0"/>
        </w:rPr>
        <w:t>of our residents and to serve all</w:t>
      </w:r>
      <w:r w:rsidR="0049678D">
        <w:rPr>
          <w:b w:val="0"/>
          <w:bCs w:val="0"/>
        </w:rPr>
        <w:t xml:space="preserve"> members </w:t>
      </w:r>
      <w:r>
        <w:rPr>
          <w:b w:val="0"/>
          <w:bCs w:val="0"/>
        </w:rPr>
        <w:t xml:space="preserve">of the public </w:t>
      </w:r>
      <w:r w:rsidR="0049678D">
        <w:rPr>
          <w:b w:val="0"/>
          <w:bCs w:val="0"/>
        </w:rPr>
        <w:t xml:space="preserve">with </w:t>
      </w:r>
      <w:r w:rsidR="009F51DE">
        <w:rPr>
          <w:b w:val="0"/>
          <w:bCs w:val="0"/>
        </w:rPr>
        <w:t xml:space="preserve">equal </w:t>
      </w:r>
      <w:r w:rsidR="0049678D">
        <w:rPr>
          <w:b w:val="0"/>
          <w:bCs w:val="0"/>
        </w:rPr>
        <w:t>respect and compassion.</w:t>
      </w:r>
    </w:p>
    <w:p w14:paraId="7F3CE583" w14:textId="5E3DDBA2" w:rsidR="00442F39" w:rsidRDefault="00442F39">
      <w:pPr>
        <w:rPr>
          <w:b w:val="0"/>
          <w:bCs w:val="0"/>
        </w:rPr>
      </w:pPr>
    </w:p>
    <w:p w14:paraId="061FB83C" w14:textId="724ABC7C" w:rsidR="00442F39" w:rsidRDefault="00513722">
      <w:pPr>
        <w:rPr>
          <w:b w:val="0"/>
          <w:bCs w:val="0"/>
        </w:rPr>
      </w:pPr>
      <w:r w:rsidRPr="0023151B">
        <w:rPr>
          <w:b w:val="0"/>
          <w:bCs w:val="0"/>
        </w:rPr>
        <w:t>We believe most police officers serve with honor</w:t>
      </w:r>
      <w:r w:rsidR="00DC70C0" w:rsidRPr="0023151B">
        <w:rPr>
          <w:b w:val="0"/>
          <w:bCs w:val="0"/>
        </w:rPr>
        <w:t xml:space="preserve"> and we are grateful for their service and sacrifice. H</w:t>
      </w:r>
      <w:r w:rsidRPr="0023151B">
        <w:rPr>
          <w:b w:val="0"/>
          <w:bCs w:val="0"/>
        </w:rPr>
        <w:t>owever, when some officers</w:t>
      </w:r>
      <w:r w:rsidR="00D073E0" w:rsidRPr="0023151B">
        <w:rPr>
          <w:b w:val="0"/>
          <w:bCs w:val="0"/>
        </w:rPr>
        <w:t xml:space="preserve"> attack </w:t>
      </w:r>
      <w:r w:rsidRPr="0023151B">
        <w:rPr>
          <w:b w:val="0"/>
          <w:bCs w:val="0"/>
        </w:rPr>
        <w:t>their</w:t>
      </w:r>
      <w:r w:rsidR="00D073E0" w:rsidRPr="0023151B">
        <w:rPr>
          <w:b w:val="0"/>
          <w:bCs w:val="0"/>
        </w:rPr>
        <w:t xml:space="preserve"> own residents unjustly with excessive </w:t>
      </w:r>
      <w:r w:rsidRPr="0023151B">
        <w:rPr>
          <w:b w:val="0"/>
          <w:bCs w:val="0"/>
        </w:rPr>
        <w:t xml:space="preserve">force </w:t>
      </w:r>
      <w:r w:rsidR="00D073E0" w:rsidRPr="0023151B">
        <w:rPr>
          <w:b w:val="0"/>
          <w:bCs w:val="0"/>
        </w:rPr>
        <w:t>resulting in</w:t>
      </w:r>
      <w:r w:rsidR="00442F39" w:rsidRPr="0023151B">
        <w:rPr>
          <w:b w:val="0"/>
          <w:bCs w:val="0"/>
        </w:rPr>
        <w:t xml:space="preserve"> </w:t>
      </w:r>
      <w:r w:rsidRPr="0023151B">
        <w:rPr>
          <w:b w:val="0"/>
          <w:bCs w:val="0"/>
        </w:rPr>
        <w:t xml:space="preserve">serious injury or </w:t>
      </w:r>
      <w:r w:rsidR="00D073E0" w:rsidRPr="0023151B">
        <w:rPr>
          <w:b w:val="0"/>
          <w:bCs w:val="0"/>
        </w:rPr>
        <w:t>death</w:t>
      </w:r>
      <w:r w:rsidR="00442F39" w:rsidRPr="0023151B">
        <w:rPr>
          <w:b w:val="0"/>
          <w:bCs w:val="0"/>
        </w:rPr>
        <w:t>, the action</w:t>
      </w:r>
      <w:r w:rsidR="00D073E0" w:rsidRPr="0023151B">
        <w:rPr>
          <w:b w:val="0"/>
          <w:bCs w:val="0"/>
        </w:rPr>
        <w:t>s</w:t>
      </w:r>
      <w:r w:rsidR="00442F39" w:rsidRPr="0023151B">
        <w:rPr>
          <w:b w:val="0"/>
          <w:bCs w:val="0"/>
        </w:rPr>
        <w:t xml:space="preserve"> must be condemned</w:t>
      </w:r>
      <w:r w:rsidR="00D073E0" w:rsidRPr="0023151B">
        <w:rPr>
          <w:b w:val="0"/>
          <w:bCs w:val="0"/>
        </w:rPr>
        <w:t xml:space="preserve"> in the strongest terms and investigated</w:t>
      </w:r>
      <w:r w:rsidR="009F51DE" w:rsidRPr="0023151B">
        <w:rPr>
          <w:b w:val="0"/>
          <w:bCs w:val="0"/>
        </w:rPr>
        <w:t xml:space="preserve"> thoroughly.</w:t>
      </w:r>
    </w:p>
    <w:p w14:paraId="0CDC53AE" w14:textId="7B82E73D" w:rsidR="00442F39" w:rsidRDefault="00442F39">
      <w:pPr>
        <w:rPr>
          <w:b w:val="0"/>
          <w:bCs w:val="0"/>
        </w:rPr>
      </w:pPr>
    </w:p>
    <w:p w14:paraId="2ACE3B0B" w14:textId="6D9A1270" w:rsidR="00442F39" w:rsidRDefault="00442F39">
      <w:pPr>
        <w:rPr>
          <w:b w:val="0"/>
          <w:bCs w:val="0"/>
        </w:rPr>
      </w:pPr>
      <w:r>
        <w:rPr>
          <w:b w:val="0"/>
          <w:bCs w:val="0"/>
        </w:rPr>
        <w:t xml:space="preserve">Social change and progress occur </w:t>
      </w:r>
      <w:r w:rsidR="005A2E54">
        <w:rPr>
          <w:b w:val="0"/>
          <w:bCs w:val="0"/>
        </w:rPr>
        <w:t xml:space="preserve">only </w:t>
      </w:r>
      <w:r>
        <w:rPr>
          <w:b w:val="0"/>
          <w:bCs w:val="0"/>
        </w:rPr>
        <w:t xml:space="preserve">when those in power are challenged.  </w:t>
      </w:r>
      <w:r w:rsidRPr="0023151B">
        <w:rPr>
          <w:b w:val="0"/>
          <w:bCs w:val="0"/>
        </w:rPr>
        <w:t>Our country’s history of systemic racism</w:t>
      </w:r>
      <w:r w:rsidR="00E17296" w:rsidRPr="0023151B">
        <w:rPr>
          <w:b w:val="0"/>
          <w:bCs w:val="0"/>
        </w:rPr>
        <w:t xml:space="preserve"> </w:t>
      </w:r>
      <w:r w:rsidR="00FB03C4" w:rsidRPr="0023151B">
        <w:rPr>
          <w:b w:val="0"/>
          <w:bCs w:val="0"/>
        </w:rPr>
        <w:t xml:space="preserve">has </w:t>
      </w:r>
      <w:r w:rsidR="00E17296" w:rsidRPr="0023151B">
        <w:rPr>
          <w:b w:val="0"/>
          <w:bCs w:val="0"/>
        </w:rPr>
        <w:t xml:space="preserve">frustrated oppressed groups and sparked </w:t>
      </w:r>
      <w:r w:rsidR="00FB03C4" w:rsidRPr="0023151B">
        <w:rPr>
          <w:b w:val="0"/>
          <w:bCs w:val="0"/>
        </w:rPr>
        <w:t xml:space="preserve">both peaceful and violent </w:t>
      </w:r>
      <w:r w:rsidRPr="0023151B">
        <w:rPr>
          <w:b w:val="0"/>
          <w:bCs w:val="0"/>
        </w:rPr>
        <w:t>protests</w:t>
      </w:r>
      <w:r w:rsidR="009F51DE" w:rsidRPr="0023151B">
        <w:rPr>
          <w:b w:val="0"/>
          <w:bCs w:val="0"/>
        </w:rPr>
        <w:t xml:space="preserve"> throughout the history of our republic</w:t>
      </w:r>
      <w:r w:rsidR="006C5EDF" w:rsidRPr="0023151B">
        <w:rPr>
          <w:b w:val="0"/>
          <w:bCs w:val="0"/>
        </w:rPr>
        <w:t xml:space="preserve">. The protests </w:t>
      </w:r>
      <w:r w:rsidR="00513722" w:rsidRPr="0023151B">
        <w:rPr>
          <w:b w:val="0"/>
          <w:bCs w:val="0"/>
        </w:rPr>
        <w:t xml:space="preserve">help to </w:t>
      </w:r>
      <w:r w:rsidR="006C5EDF" w:rsidRPr="0023151B">
        <w:rPr>
          <w:b w:val="0"/>
          <w:bCs w:val="0"/>
        </w:rPr>
        <w:t>increase</w:t>
      </w:r>
      <w:r w:rsidR="005A2E54" w:rsidRPr="0023151B">
        <w:rPr>
          <w:b w:val="0"/>
          <w:bCs w:val="0"/>
        </w:rPr>
        <w:t xml:space="preserve"> </w:t>
      </w:r>
      <w:r w:rsidR="006C5EDF" w:rsidRPr="0023151B">
        <w:rPr>
          <w:b w:val="0"/>
          <w:bCs w:val="0"/>
        </w:rPr>
        <w:t>awareness of societal and institutional injustice</w:t>
      </w:r>
      <w:r w:rsidR="006C5EDF">
        <w:rPr>
          <w:b w:val="0"/>
          <w:bCs w:val="0"/>
        </w:rPr>
        <w:t xml:space="preserve"> and, </w:t>
      </w:r>
      <w:r w:rsidR="005A2E54">
        <w:rPr>
          <w:b w:val="0"/>
          <w:bCs w:val="0"/>
        </w:rPr>
        <w:t xml:space="preserve">at times, have </w:t>
      </w:r>
      <w:r w:rsidR="00E17296">
        <w:rPr>
          <w:b w:val="0"/>
          <w:bCs w:val="0"/>
        </w:rPr>
        <w:t>awaken</w:t>
      </w:r>
      <w:r w:rsidR="005A2E54">
        <w:rPr>
          <w:b w:val="0"/>
          <w:bCs w:val="0"/>
        </w:rPr>
        <w:t>ed</w:t>
      </w:r>
      <w:r w:rsidR="00E17296">
        <w:rPr>
          <w:b w:val="0"/>
          <w:bCs w:val="0"/>
        </w:rPr>
        <w:t xml:space="preserve"> </w:t>
      </w:r>
      <w:r w:rsidR="00FB03C4">
        <w:rPr>
          <w:b w:val="0"/>
          <w:bCs w:val="0"/>
        </w:rPr>
        <w:t xml:space="preserve">the conscience of leaders </w:t>
      </w:r>
      <w:r w:rsidR="005A2E54">
        <w:rPr>
          <w:b w:val="0"/>
          <w:bCs w:val="0"/>
        </w:rPr>
        <w:t>who</w:t>
      </w:r>
      <w:r w:rsidR="00FB03C4">
        <w:rPr>
          <w:b w:val="0"/>
          <w:bCs w:val="0"/>
        </w:rPr>
        <w:t xml:space="preserve"> either reluctantly</w:t>
      </w:r>
      <w:r w:rsidR="00E17296">
        <w:rPr>
          <w:b w:val="0"/>
          <w:bCs w:val="0"/>
        </w:rPr>
        <w:t xml:space="preserve"> or boldly</w:t>
      </w:r>
      <w:r w:rsidR="00FB03C4">
        <w:rPr>
          <w:b w:val="0"/>
          <w:bCs w:val="0"/>
        </w:rPr>
        <w:t xml:space="preserve"> redress</w:t>
      </w:r>
      <w:r w:rsidR="005A2E54">
        <w:rPr>
          <w:b w:val="0"/>
          <w:bCs w:val="0"/>
        </w:rPr>
        <w:t>ed</w:t>
      </w:r>
      <w:r w:rsidR="00FB03C4">
        <w:rPr>
          <w:b w:val="0"/>
          <w:bCs w:val="0"/>
        </w:rPr>
        <w:t xml:space="preserve"> the wrongs to help build a more perfect union.</w:t>
      </w:r>
      <w:r w:rsidR="005A2E54">
        <w:rPr>
          <w:b w:val="0"/>
          <w:bCs w:val="0"/>
        </w:rPr>
        <w:t xml:space="preserve">  We are in such a time.</w:t>
      </w:r>
    </w:p>
    <w:p w14:paraId="3CE813FC" w14:textId="61F66854" w:rsidR="00503A06" w:rsidRDefault="00503A06">
      <w:pPr>
        <w:rPr>
          <w:b w:val="0"/>
          <w:bCs w:val="0"/>
        </w:rPr>
      </w:pPr>
    </w:p>
    <w:p w14:paraId="54074CB9" w14:textId="45AC8A4C" w:rsidR="00316461" w:rsidRDefault="006C5EDF" w:rsidP="00205F47">
      <w:pPr>
        <w:rPr>
          <w:b w:val="0"/>
          <w:bCs w:val="0"/>
        </w:rPr>
      </w:pPr>
      <w:r>
        <w:rPr>
          <w:b w:val="0"/>
          <w:bCs w:val="0"/>
        </w:rPr>
        <w:t>The violent death of</w:t>
      </w:r>
      <w:r w:rsidR="004D16D3">
        <w:rPr>
          <w:b w:val="0"/>
          <w:bCs w:val="0"/>
        </w:rPr>
        <w:t xml:space="preserve"> </w:t>
      </w:r>
      <w:r w:rsidR="00503A06">
        <w:rPr>
          <w:b w:val="0"/>
          <w:bCs w:val="0"/>
        </w:rPr>
        <w:t>George Floyd</w:t>
      </w:r>
      <w:r w:rsidR="004D16D3">
        <w:rPr>
          <w:b w:val="0"/>
          <w:bCs w:val="0"/>
        </w:rPr>
        <w:t xml:space="preserve"> </w:t>
      </w:r>
      <w:r w:rsidR="00103691">
        <w:rPr>
          <w:b w:val="0"/>
          <w:bCs w:val="0"/>
        </w:rPr>
        <w:t xml:space="preserve">was </w:t>
      </w:r>
      <w:r w:rsidR="004D16D3">
        <w:rPr>
          <w:b w:val="0"/>
          <w:bCs w:val="0"/>
        </w:rPr>
        <w:t>recorded</w:t>
      </w:r>
      <w:r w:rsidR="00503A06">
        <w:rPr>
          <w:b w:val="0"/>
          <w:bCs w:val="0"/>
        </w:rPr>
        <w:t xml:space="preserve"> </w:t>
      </w:r>
      <w:r w:rsidR="004D16D3">
        <w:rPr>
          <w:b w:val="0"/>
          <w:bCs w:val="0"/>
        </w:rPr>
        <w:t>in graphic detail in Minneapolis</w:t>
      </w:r>
      <w:r w:rsidR="0023151B">
        <w:rPr>
          <w:b w:val="0"/>
          <w:bCs w:val="0"/>
        </w:rPr>
        <w:t>,</w:t>
      </w:r>
      <w:r w:rsidR="00B81FC5">
        <w:rPr>
          <w:b w:val="0"/>
          <w:bCs w:val="0"/>
        </w:rPr>
        <w:t xml:space="preserve"> </w:t>
      </w:r>
      <w:r w:rsidR="00103691">
        <w:rPr>
          <w:b w:val="0"/>
          <w:bCs w:val="0"/>
        </w:rPr>
        <w:t xml:space="preserve">unlike the </w:t>
      </w:r>
      <w:r w:rsidR="00B81FC5">
        <w:rPr>
          <w:b w:val="0"/>
          <w:bCs w:val="0"/>
        </w:rPr>
        <w:t>unrecorded</w:t>
      </w:r>
      <w:r w:rsidR="00103691">
        <w:rPr>
          <w:b w:val="0"/>
          <w:bCs w:val="0"/>
        </w:rPr>
        <w:t xml:space="preserve"> shooting</w:t>
      </w:r>
      <w:r w:rsidR="00B81FC5">
        <w:rPr>
          <w:b w:val="0"/>
          <w:bCs w:val="0"/>
        </w:rPr>
        <w:t xml:space="preserve"> death of Breonna Taylor</w:t>
      </w:r>
      <w:r w:rsidR="00103691">
        <w:rPr>
          <w:b w:val="0"/>
          <w:bCs w:val="0"/>
        </w:rPr>
        <w:t xml:space="preserve"> by Louisville police</w:t>
      </w:r>
      <w:r w:rsidR="00B81FC5">
        <w:rPr>
          <w:b w:val="0"/>
          <w:bCs w:val="0"/>
        </w:rPr>
        <w:t xml:space="preserve"> in her home</w:t>
      </w:r>
      <w:r w:rsidR="00103691">
        <w:rPr>
          <w:b w:val="0"/>
          <w:bCs w:val="0"/>
        </w:rPr>
        <w:t>. The events</w:t>
      </w:r>
      <w:r w:rsidR="0023151B">
        <w:rPr>
          <w:b w:val="0"/>
          <w:bCs w:val="0"/>
        </w:rPr>
        <w:t xml:space="preserve"> </w:t>
      </w:r>
      <w:r w:rsidR="004D16D3">
        <w:rPr>
          <w:b w:val="0"/>
          <w:bCs w:val="0"/>
        </w:rPr>
        <w:t>sparked outrage and protests</w:t>
      </w:r>
      <w:r w:rsidR="00205F47">
        <w:rPr>
          <w:b w:val="0"/>
          <w:bCs w:val="0"/>
        </w:rPr>
        <w:t xml:space="preserve"> that were a cumulative venting of </w:t>
      </w:r>
      <w:r w:rsidR="00316461">
        <w:rPr>
          <w:b w:val="0"/>
          <w:bCs w:val="0"/>
        </w:rPr>
        <w:t xml:space="preserve">past and present </w:t>
      </w:r>
      <w:r w:rsidR="00205F47">
        <w:rPr>
          <w:b w:val="0"/>
          <w:bCs w:val="0"/>
        </w:rPr>
        <w:t xml:space="preserve">injustices suffered at the hands of </w:t>
      </w:r>
      <w:r w:rsidR="009F51DE">
        <w:rPr>
          <w:b w:val="0"/>
          <w:bCs w:val="0"/>
        </w:rPr>
        <w:t xml:space="preserve">local </w:t>
      </w:r>
      <w:r w:rsidR="00205F47">
        <w:rPr>
          <w:b w:val="0"/>
          <w:bCs w:val="0"/>
        </w:rPr>
        <w:t>government</w:t>
      </w:r>
      <w:r w:rsidR="009F51DE">
        <w:rPr>
          <w:b w:val="0"/>
          <w:bCs w:val="0"/>
        </w:rPr>
        <w:t>s</w:t>
      </w:r>
      <w:r w:rsidR="00205F47">
        <w:rPr>
          <w:b w:val="0"/>
          <w:bCs w:val="0"/>
        </w:rPr>
        <w:t>. When the residents of Minneapolis and communities around the world</w:t>
      </w:r>
      <w:r w:rsidR="00316461">
        <w:rPr>
          <w:b w:val="0"/>
          <w:bCs w:val="0"/>
        </w:rPr>
        <w:t>,</w:t>
      </w:r>
      <w:r w:rsidR="00205F47">
        <w:rPr>
          <w:b w:val="0"/>
          <w:bCs w:val="0"/>
        </w:rPr>
        <w:t xml:space="preserve"> including Trumansburg</w:t>
      </w:r>
      <w:r w:rsidR="00316461">
        <w:rPr>
          <w:b w:val="0"/>
          <w:bCs w:val="0"/>
        </w:rPr>
        <w:t>,</w:t>
      </w:r>
      <w:r w:rsidR="00205F47">
        <w:rPr>
          <w:b w:val="0"/>
          <w:bCs w:val="0"/>
        </w:rPr>
        <w:t xml:space="preserve"> gathered to express their shared pain and anger </w:t>
      </w:r>
      <w:r w:rsidR="00316461">
        <w:rPr>
          <w:b w:val="0"/>
          <w:bCs w:val="0"/>
        </w:rPr>
        <w:t>and to remind us that Black lives matter</w:t>
      </w:r>
      <w:r w:rsidR="00205F47">
        <w:rPr>
          <w:b w:val="0"/>
          <w:bCs w:val="0"/>
        </w:rPr>
        <w:t>, they exercise</w:t>
      </w:r>
      <w:r w:rsidR="00316461">
        <w:rPr>
          <w:b w:val="0"/>
          <w:bCs w:val="0"/>
        </w:rPr>
        <w:t>d</w:t>
      </w:r>
      <w:r w:rsidR="00205F47">
        <w:rPr>
          <w:b w:val="0"/>
          <w:bCs w:val="0"/>
        </w:rPr>
        <w:t xml:space="preserve"> their right of assembly and free speech to protest injustice. </w:t>
      </w:r>
    </w:p>
    <w:p w14:paraId="0FA2AEF7" w14:textId="77777777" w:rsidR="00316461" w:rsidRDefault="00316461" w:rsidP="00205F47">
      <w:pPr>
        <w:rPr>
          <w:b w:val="0"/>
          <w:bCs w:val="0"/>
        </w:rPr>
      </w:pPr>
    </w:p>
    <w:p w14:paraId="5FE020CF" w14:textId="39058384" w:rsidR="00205F47" w:rsidRDefault="00205F47" w:rsidP="00205F47">
      <w:pPr>
        <w:rPr>
          <w:b w:val="0"/>
          <w:bCs w:val="0"/>
        </w:rPr>
      </w:pPr>
      <w:r>
        <w:rPr>
          <w:b w:val="0"/>
          <w:bCs w:val="0"/>
        </w:rPr>
        <w:t xml:space="preserve">When we watched other local governments refuse to listen respectfully and use overwhelming force to attack their own residents, we were both appalled and grateful that our own law enforcement agencies </w:t>
      </w:r>
      <w:r w:rsidR="009F51DE">
        <w:rPr>
          <w:b w:val="0"/>
          <w:bCs w:val="0"/>
        </w:rPr>
        <w:t xml:space="preserve">have acted with professionalism and restraint to treat </w:t>
      </w:r>
      <w:r>
        <w:rPr>
          <w:b w:val="0"/>
          <w:bCs w:val="0"/>
        </w:rPr>
        <w:t>our citizens and protesters with respect during peaceful protests.</w:t>
      </w:r>
    </w:p>
    <w:p w14:paraId="239337D2" w14:textId="61D13719" w:rsidR="00871B81" w:rsidRDefault="00871B81" w:rsidP="00205F47">
      <w:pPr>
        <w:rPr>
          <w:b w:val="0"/>
          <w:bCs w:val="0"/>
        </w:rPr>
      </w:pPr>
    </w:p>
    <w:p w14:paraId="2F1869F3" w14:textId="4603776C" w:rsidR="00FB03C4" w:rsidRDefault="00FB03C4">
      <w:pPr>
        <w:rPr>
          <w:b w:val="0"/>
          <w:bCs w:val="0"/>
        </w:rPr>
      </w:pPr>
      <w:r>
        <w:rPr>
          <w:b w:val="0"/>
          <w:bCs w:val="0"/>
        </w:rPr>
        <w:t xml:space="preserve">When the government offers leadership to learn from its mistakes and deploys research to </w:t>
      </w:r>
      <w:r w:rsidR="00503A06">
        <w:rPr>
          <w:b w:val="0"/>
          <w:bCs w:val="0"/>
        </w:rPr>
        <w:t>find better ways of policing, as President Obama did when he created the Task Force on 21</w:t>
      </w:r>
      <w:r w:rsidR="00503A06" w:rsidRPr="00503A06">
        <w:rPr>
          <w:b w:val="0"/>
          <w:bCs w:val="0"/>
          <w:vertAlign w:val="superscript"/>
        </w:rPr>
        <w:t>st</w:t>
      </w:r>
      <w:r w:rsidR="00503A06">
        <w:rPr>
          <w:b w:val="0"/>
          <w:bCs w:val="0"/>
        </w:rPr>
        <w:t xml:space="preserve"> Century Policing</w:t>
      </w:r>
      <w:r w:rsidR="009C55AB">
        <w:rPr>
          <w:b w:val="0"/>
          <w:bCs w:val="0"/>
          <w:vertAlign w:val="superscript"/>
        </w:rPr>
        <w:t>1</w:t>
      </w:r>
      <w:r w:rsidR="00503A06">
        <w:rPr>
          <w:b w:val="0"/>
          <w:bCs w:val="0"/>
        </w:rPr>
        <w:t xml:space="preserve"> in wake of the violent and wrongful deaths of </w:t>
      </w:r>
      <w:r w:rsidR="00871B81">
        <w:rPr>
          <w:b w:val="0"/>
          <w:bCs w:val="0"/>
        </w:rPr>
        <w:t xml:space="preserve">Michael Brown, </w:t>
      </w:r>
      <w:r w:rsidR="00503A06">
        <w:rPr>
          <w:b w:val="0"/>
          <w:bCs w:val="0"/>
        </w:rPr>
        <w:t xml:space="preserve">Trayvon Martin, Eric Garner, Freddie Gray and so many others, </w:t>
      </w:r>
      <w:r w:rsidR="008E37E3">
        <w:rPr>
          <w:b w:val="0"/>
          <w:bCs w:val="0"/>
        </w:rPr>
        <w:t xml:space="preserve">local government leaders </w:t>
      </w:r>
      <w:r w:rsidR="00503A06">
        <w:rPr>
          <w:b w:val="0"/>
          <w:bCs w:val="0"/>
        </w:rPr>
        <w:t>should listen and learn.</w:t>
      </w:r>
    </w:p>
    <w:p w14:paraId="3469FBA1" w14:textId="60E71578" w:rsidR="000B611C" w:rsidRDefault="000B611C">
      <w:pPr>
        <w:rPr>
          <w:b w:val="0"/>
          <w:bCs w:val="0"/>
        </w:rPr>
      </w:pPr>
    </w:p>
    <w:p w14:paraId="61FE15CC" w14:textId="0E093DB5" w:rsidR="000B611C" w:rsidRDefault="000B611C">
      <w:pPr>
        <w:rPr>
          <w:b w:val="0"/>
          <w:bCs w:val="0"/>
        </w:rPr>
      </w:pPr>
      <w:r>
        <w:rPr>
          <w:b w:val="0"/>
          <w:bCs w:val="0"/>
        </w:rPr>
        <w:t>When organizations like Campaign</w:t>
      </w:r>
      <w:r w:rsidR="009C55AB">
        <w:rPr>
          <w:b w:val="0"/>
          <w:bCs w:val="0"/>
          <w:sz w:val="24"/>
          <w:szCs w:val="28"/>
        </w:rPr>
        <w:t xml:space="preserve"> </w:t>
      </w:r>
      <w:r w:rsidR="009C55AB">
        <w:rPr>
          <w:b w:val="0"/>
          <w:bCs w:val="0"/>
        </w:rPr>
        <w:t>Zero</w:t>
      </w:r>
      <w:r w:rsidR="009C55AB">
        <w:rPr>
          <w:b w:val="0"/>
          <w:bCs w:val="0"/>
          <w:vertAlign w:val="superscript"/>
        </w:rPr>
        <w:t>2</w:t>
      </w:r>
      <w:r>
        <w:rPr>
          <w:b w:val="0"/>
          <w:bCs w:val="0"/>
        </w:rPr>
        <w:t xml:space="preserve"> the </w:t>
      </w:r>
      <w:r w:rsidRPr="000B611C">
        <w:rPr>
          <w:b w:val="0"/>
          <w:bCs w:val="0"/>
        </w:rPr>
        <w:t>data-driven policing policies</w:t>
      </w:r>
      <w:r>
        <w:rPr>
          <w:b w:val="0"/>
          <w:bCs w:val="0"/>
        </w:rPr>
        <w:t xml:space="preserve"> of the Obama Task Force which </w:t>
      </w:r>
      <w:r w:rsidRPr="000B611C">
        <w:rPr>
          <w:b w:val="0"/>
          <w:bCs w:val="0"/>
        </w:rPr>
        <w:t>can reduce police violence by 72%</w:t>
      </w:r>
      <w:r>
        <w:rPr>
          <w:b w:val="0"/>
          <w:bCs w:val="0"/>
        </w:rPr>
        <w:t xml:space="preserve"> if implemented</w:t>
      </w:r>
      <w:r w:rsidRPr="000B611C">
        <w:rPr>
          <w:b w:val="0"/>
          <w:bCs w:val="0"/>
        </w:rPr>
        <w:t xml:space="preserve"> by all local law enforcement agencies</w:t>
      </w:r>
      <w:r>
        <w:rPr>
          <w:b w:val="0"/>
          <w:bCs w:val="0"/>
        </w:rPr>
        <w:t>, we in local government should urge and support our own law enforcement agencies to enact those policies and practices.</w:t>
      </w:r>
    </w:p>
    <w:p w14:paraId="1F371CAA" w14:textId="77777777" w:rsidR="000B611C" w:rsidRDefault="000B611C">
      <w:pPr>
        <w:rPr>
          <w:b w:val="0"/>
          <w:bCs w:val="0"/>
        </w:rPr>
      </w:pPr>
    </w:p>
    <w:p w14:paraId="12AF94A0" w14:textId="5978C190" w:rsidR="000B611C" w:rsidRDefault="000B611C" w:rsidP="000B611C">
      <w:pPr>
        <w:rPr>
          <w:b w:val="0"/>
          <w:bCs w:val="0"/>
        </w:rPr>
      </w:pPr>
      <w:r>
        <w:rPr>
          <w:b w:val="0"/>
          <w:bCs w:val="0"/>
        </w:rPr>
        <w:t>When governments like the Village of Trumansburg have a</w:t>
      </w:r>
      <w:r w:rsidR="00214EFE">
        <w:rPr>
          <w:b w:val="0"/>
          <w:bCs w:val="0"/>
        </w:rPr>
        <w:t xml:space="preserve"> leader like</w:t>
      </w:r>
      <w:r>
        <w:rPr>
          <w:b w:val="0"/>
          <w:bCs w:val="0"/>
        </w:rPr>
        <w:t xml:space="preserve"> Police Chief</w:t>
      </w:r>
      <w:r w:rsidR="00214EFE">
        <w:rPr>
          <w:b w:val="0"/>
          <w:bCs w:val="0"/>
        </w:rPr>
        <w:t xml:space="preserve"> Nelson</w:t>
      </w:r>
      <w:r>
        <w:rPr>
          <w:b w:val="0"/>
          <w:bCs w:val="0"/>
        </w:rPr>
        <w:t xml:space="preserve"> who condemns police violence and pledges to </w:t>
      </w:r>
      <w:r w:rsidRPr="000B611C">
        <w:rPr>
          <w:b w:val="0"/>
          <w:bCs w:val="0"/>
        </w:rPr>
        <w:t>“build a department culture that prioriti</w:t>
      </w:r>
      <w:r w:rsidR="008E37E3">
        <w:rPr>
          <w:b w:val="0"/>
          <w:bCs w:val="0"/>
        </w:rPr>
        <w:t>zes</w:t>
      </w:r>
      <w:r w:rsidRPr="000B611C">
        <w:rPr>
          <w:b w:val="0"/>
          <w:bCs w:val="0"/>
        </w:rPr>
        <w:t xml:space="preserve"> community policing where every citizen, regardless of your race, gender and sexual orientation is treated with the utmost respect and care</w:t>
      </w:r>
      <w:r>
        <w:rPr>
          <w:b w:val="0"/>
          <w:bCs w:val="0"/>
        </w:rPr>
        <w:t>,</w:t>
      </w:r>
      <w:r w:rsidRPr="000B611C">
        <w:rPr>
          <w:b w:val="0"/>
          <w:bCs w:val="0"/>
        </w:rPr>
        <w:t>”</w:t>
      </w:r>
      <w:r>
        <w:rPr>
          <w:b w:val="0"/>
          <w:bCs w:val="0"/>
        </w:rPr>
        <w:t xml:space="preserve"> we </w:t>
      </w:r>
      <w:r w:rsidR="00513722">
        <w:rPr>
          <w:b w:val="0"/>
          <w:bCs w:val="0"/>
        </w:rPr>
        <w:t xml:space="preserve">should </w:t>
      </w:r>
      <w:r w:rsidR="00214EFE">
        <w:rPr>
          <w:b w:val="0"/>
          <w:bCs w:val="0"/>
        </w:rPr>
        <w:t xml:space="preserve">praise, thank, </w:t>
      </w:r>
      <w:r>
        <w:rPr>
          <w:b w:val="0"/>
          <w:bCs w:val="0"/>
        </w:rPr>
        <w:t xml:space="preserve">and support </w:t>
      </w:r>
      <w:r w:rsidR="00316461">
        <w:rPr>
          <w:b w:val="0"/>
          <w:bCs w:val="0"/>
        </w:rPr>
        <w:t>him and the Trumansburg Police Department.</w:t>
      </w:r>
    </w:p>
    <w:p w14:paraId="10FBEA13" w14:textId="26C26927" w:rsidR="000B611C" w:rsidRDefault="000B611C" w:rsidP="000B611C">
      <w:pPr>
        <w:rPr>
          <w:b w:val="0"/>
          <w:bCs w:val="0"/>
        </w:rPr>
      </w:pPr>
    </w:p>
    <w:p w14:paraId="61962EEA" w14:textId="027B8CC8" w:rsidR="00D502C3" w:rsidRPr="0023151B" w:rsidRDefault="00443684" w:rsidP="00443684">
      <w:pPr>
        <w:rPr>
          <w:b w:val="0"/>
          <w:bCs w:val="0"/>
        </w:rPr>
      </w:pPr>
      <w:r w:rsidRPr="0023151B">
        <w:rPr>
          <w:b w:val="0"/>
          <w:bCs w:val="0"/>
        </w:rPr>
        <w:t>When</w:t>
      </w:r>
      <w:r w:rsidR="009C55AB" w:rsidRPr="0023151B">
        <w:rPr>
          <w:b w:val="0"/>
          <w:bCs w:val="0"/>
        </w:rPr>
        <w:t xml:space="preserve"> our Tompkins County Sheriff decries unnecessary violence by stating: </w:t>
      </w:r>
      <w:r w:rsidR="009C55AB" w:rsidRPr="0023151B">
        <w:rPr>
          <w:b w:val="0"/>
          <w:bCs w:val="0"/>
          <w:color w:val="000000"/>
          <w:szCs w:val="22"/>
          <w:shd w:val="clear" w:color="auto" w:fill="FFFFFF"/>
        </w:rPr>
        <w:t>"I'm a strong believer in police</w:t>
      </w:r>
      <w:r w:rsidRPr="0023151B">
        <w:rPr>
          <w:b w:val="0"/>
          <w:bCs w:val="0"/>
          <w:color w:val="000000"/>
          <w:szCs w:val="22"/>
          <w:shd w:val="clear" w:color="auto" w:fill="FFFFFF"/>
        </w:rPr>
        <w:t xml:space="preserve"> </w:t>
      </w:r>
      <w:r w:rsidR="009C55AB" w:rsidRPr="0023151B">
        <w:rPr>
          <w:b w:val="0"/>
          <w:bCs w:val="0"/>
          <w:color w:val="000000"/>
          <w:szCs w:val="22"/>
          <w:shd w:val="clear" w:color="auto" w:fill="FFFFFF"/>
        </w:rPr>
        <w:t>culture starts at the top and the recent</w:t>
      </w:r>
      <w:r w:rsidRPr="0023151B">
        <w:rPr>
          <w:b w:val="0"/>
          <w:bCs w:val="0"/>
          <w:color w:val="000000"/>
          <w:szCs w:val="22"/>
          <w:shd w:val="clear" w:color="auto" w:fill="FFFFFF"/>
        </w:rPr>
        <w:t xml:space="preserve"> </w:t>
      </w:r>
      <w:r w:rsidR="009C55AB" w:rsidRPr="0023151B">
        <w:rPr>
          <w:b w:val="0"/>
          <w:bCs w:val="0"/>
          <w:color w:val="000000"/>
          <w:szCs w:val="22"/>
          <w:shd w:val="clear" w:color="auto" w:fill="FFFFFF"/>
        </w:rPr>
        <w:t>murder of Mr. Floyd, that's a prime example of failed leadership</w:t>
      </w:r>
      <w:r w:rsidR="00D502C3" w:rsidRPr="0023151B">
        <w:rPr>
          <w:b w:val="0"/>
          <w:bCs w:val="0"/>
          <w:color w:val="000000"/>
          <w:szCs w:val="22"/>
          <w:shd w:val="clear" w:color="auto" w:fill="FFFFFF"/>
        </w:rPr>
        <w:t xml:space="preserve">. </w:t>
      </w:r>
      <w:r w:rsidR="00D502C3" w:rsidRPr="0023151B">
        <w:rPr>
          <w:rFonts w:ascii="Noto Serif" w:hAnsi="Noto Serif"/>
          <w:color w:val="000000"/>
          <w:sz w:val="30"/>
          <w:szCs w:val="30"/>
          <w:shd w:val="clear" w:color="auto" w:fill="FFFFFF"/>
        </w:rPr>
        <w:t> </w:t>
      </w:r>
      <w:r w:rsidR="00D502C3" w:rsidRPr="0023151B">
        <w:rPr>
          <w:b w:val="0"/>
          <w:bCs w:val="0"/>
          <w:color w:val="000000"/>
          <w:szCs w:val="22"/>
          <w:shd w:val="clear" w:color="auto" w:fill="FFFFFF"/>
        </w:rPr>
        <w:t>I am dedicated to creating a culture that prioritizes the building of trust and legitimacy through community policing, training, and education</w:t>
      </w:r>
      <w:r w:rsidR="009C55AB" w:rsidRPr="0023151B">
        <w:rPr>
          <w:b w:val="0"/>
          <w:bCs w:val="0"/>
          <w:color w:val="000000"/>
          <w:szCs w:val="22"/>
          <w:shd w:val="clear" w:color="auto" w:fill="FFFFFF"/>
        </w:rPr>
        <w:t xml:space="preserve">," we need to praise, thank, and support him.  </w:t>
      </w:r>
    </w:p>
    <w:p w14:paraId="44364484" w14:textId="77777777" w:rsidR="00443684" w:rsidRPr="0023151B" w:rsidRDefault="00443684" w:rsidP="00443684">
      <w:pPr>
        <w:rPr>
          <w:b w:val="0"/>
          <w:bCs w:val="0"/>
          <w:color w:val="000000"/>
          <w:szCs w:val="22"/>
          <w:shd w:val="clear" w:color="auto" w:fill="FFFFFF"/>
        </w:rPr>
      </w:pPr>
    </w:p>
    <w:p w14:paraId="123A2790" w14:textId="7627E08F" w:rsidR="009C55AB" w:rsidRPr="0023151B" w:rsidRDefault="009C55AB" w:rsidP="009C55AB">
      <w:pPr>
        <w:shd w:val="clear" w:color="auto" w:fill="FFFFFF"/>
        <w:spacing w:after="240"/>
        <w:rPr>
          <w:rFonts w:ascii="Noto Serif" w:eastAsia="Times New Roman" w:hAnsi="Noto Serif"/>
          <w:b w:val="0"/>
          <w:bCs w:val="0"/>
          <w:color w:val="000000"/>
          <w:sz w:val="30"/>
          <w:szCs w:val="30"/>
        </w:rPr>
      </w:pPr>
      <w:r w:rsidRPr="0023151B">
        <w:rPr>
          <w:b w:val="0"/>
          <w:bCs w:val="0"/>
          <w:color w:val="000000"/>
          <w:szCs w:val="22"/>
          <w:shd w:val="clear" w:color="auto" w:fill="FFFFFF"/>
        </w:rPr>
        <w:t xml:space="preserve">And when the Sheriff’s Department announced its Duty to Intervene </w:t>
      </w:r>
      <w:r w:rsidR="00D502C3" w:rsidRPr="0023151B">
        <w:rPr>
          <w:b w:val="0"/>
          <w:bCs w:val="0"/>
          <w:color w:val="000000"/>
          <w:szCs w:val="22"/>
          <w:shd w:val="clear" w:color="auto" w:fill="FFFFFF"/>
        </w:rPr>
        <w:t>policy</w:t>
      </w:r>
      <w:r w:rsidR="00103691">
        <w:rPr>
          <w:b w:val="0"/>
          <w:bCs w:val="0"/>
          <w:color w:val="000000"/>
          <w:szCs w:val="22"/>
          <w:shd w:val="clear" w:color="auto" w:fill="FFFFFF"/>
        </w:rPr>
        <w:t xml:space="preserve"> </w:t>
      </w:r>
      <w:r w:rsidR="00103691">
        <w:rPr>
          <w:b w:val="0"/>
          <w:bCs w:val="0"/>
          <w:color w:val="000000"/>
          <w:szCs w:val="22"/>
          <w:shd w:val="clear" w:color="auto" w:fill="FFFFFF"/>
          <w:vertAlign w:val="superscript"/>
        </w:rPr>
        <w:t xml:space="preserve">3 </w:t>
      </w:r>
      <w:r w:rsidRPr="0023151B">
        <w:rPr>
          <w:rFonts w:eastAsia="Times New Roman"/>
          <w:b w:val="0"/>
          <w:bCs w:val="0"/>
          <w:color w:val="000000"/>
          <w:szCs w:val="22"/>
        </w:rPr>
        <w:t xml:space="preserve">requiring deputies to try and de-escalate situations where colleagues appear </w:t>
      </w:r>
      <w:r w:rsidR="00103691" w:rsidRPr="0023151B">
        <w:rPr>
          <w:rFonts w:eastAsia="Times New Roman"/>
          <w:b w:val="0"/>
          <w:bCs w:val="0"/>
          <w:color w:val="000000"/>
          <w:szCs w:val="22"/>
        </w:rPr>
        <w:t xml:space="preserve">unreasonably </w:t>
      </w:r>
      <w:r w:rsidRPr="0023151B">
        <w:rPr>
          <w:rFonts w:eastAsia="Times New Roman"/>
          <w:b w:val="0"/>
          <w:bCs w:val="0"/>
          <w:color w:val="000000"/>
          <w:szCs w:val="22"/>
        </w:rPr>
        <w:t>agitated when interacting with compliant people, directs deputies to get between another deputy and an individual should things get out of hand and report to supervisors unethical or excessive behavior immediately, we should praise, thank and support them.</w:t>
      </w:r>
    </w:p>
    <w:p w14:paraId="3F4ED340" w14:textId="3A34A0E5" w:rsidR="00543627" w:rsidRDefault="000F3267" w:rsidP="00543627">
      <w:pPr>
        <w:rPr>
          <w:b w:val="0"/>
          <w:bCs w:val="0"/>
        </w:rPr>
      </w:pPr>
      <w:r w:rsidRPr="00871B81">
        <w:rPr>
          <w:b w:val="0"/>
          <w:bCs w:val="0"/>
        </w:rPr>
        <w:lastRenderedPageBreak/>
        <w:t>And when</w:t>
      </w:r>
      <w:r w:rsidR="00543627" w:rsidRPr="00871B81">
        <w:rPr>
          <w:b w:val="0"/>
          <w:bCs w:val="0"/>
        </w:rPr>
        <w:t xml:space="preserve"> our citizens and community organizations come forward to help us understand our unconscious bias and support of systemic racism we need to listen</w:t>
      </w:r>
      <w:r w:rsidR="0049678D" w:rsidRPr="00871B81">
        <w:rPr>
          <w:b w:val="0"/>
          <w:bCs w:val="0"/>
        </w:rPr>
        <w:t>,</w:t>
      </w:r>
      <w:r w:rsidR="00543627" w:rsidRPr="00871B81">
        <w:rPr>
          <w:b w:val="0"/>
          <w:bCs w:val="0"/>
        </w:rPr>
        <w:t xml:space="preserve"> learn</w:t>
      </w:r>
      <w:r w:rsidR="0049678D" w:rsidRPr="00871B81">
        <w:rPr>
          <w:b w:val="0"/>
          <w:bCs w:val="0"/>
        </w:rPr>
        <w:t>, and take action.</w:t>
      </w:r>
    </w:p>
    <w:p w14:paraId="49404DB1" w14:textId="77777777" w:rsidR="00543627" w:rsidRDefault="00543627" w:rsidP="00543627">
      <w:pPr>
        <w:rPr>
          <w:b w:val="0"/>
          <w:bCs w:val="0"/>
        </w:rPr>
      </w:pPr>
    </w:p>
    <w:p w14:paraId="1E7E4B6F" w14:textId="0536E6D3" w:rsidR="004F613A" w:rsidRPr="0023151B" w:rsidRDefault="00543627" w:rsidP="00543627">
      <w:r w:rsidRPr="0023151B">
        <w:t>The Ulysses Town Boar</w:t>
      </w:r>
      <w:r w:rsidR="0049678D" w:rsidRPr="0023151B">
        <w:t xml:space="preserve">d </w:t>
      </w:r>
      <w:r w:rsidR="009F51DE" w:rsidRPr="0023151B">
        <w:t xml:space="preserve">is listening and we </w:t>
      </w:r>
      <w:r w:rsidR="0049678D" w:rsidRPr="0023151B">
        <w:t>c</w:t>
      </w:r>
      <w:r w:rsidRPr="0023151B">
        <w:t>ommit</w:t>
      </w:r>
      <w:r w:rsidR="009F51DE" w:rsidRPr="0023151B">
        <w:t xml:space="preserve"> </w:t>
      </w:r>
      <w:r w:rsidRPr="0023151B">
        <w:t>to</w:t>
      </w:r>
      <w:r w:rsidR="004F613A" w:rsidRPr="0023151B">
        <w:t xml:space="preserve"> the following actions:</w:t>
      </w:r>
    </w:p>
    <w:p w14:paraId="746C1D75" w14:textId="77777777" w:rsidR="004F613A" w:rsidRDefault="004F613A" w:rsidP="00543627">
      <w:pPr>
        <w:rPr>
          <w:b w:val="0"/>
          <w:bCs w:val="0"/>
        </w:rPr>
      </w:pPr>
    </w:p>
    <w:p w14:paraId="3DE67FD1" w14:textId="770AD360" w:rsidR="00543627" w:rsidRPr="0023151B" w:rsidRDefault="004F613A" w:rsidP="0023151B">
      <w:pPr>
        <w:pStyle w:val="ListParagraph"/>
        <w:numPr>
          <w:ilvl w:val="0"/>
          <w:numId w:val="4"/>
        </w:numPr>
        <w:rPr>
          <w:b w:val="0"/>
          <w:bCs w:val="0"/>
        </w:rPr>
      </w:pPr>
      <w:r w:rsidRPr="0023151B">
        <w:rPr>
          <w:b w:val="0"/>
          <w:bCs w:val="0"/>
        </w:rPr>
        <w:t>We commit to</w:t>
      </w:r>
      <w:r w:rsidR="00543627" w:rsidRPr="0023151B">
        <w:rPr>
          <w:b w:val="0"/>
          <w:bCs w:val="0"/>
        </w:rPr>
        <w:t xml:space="preserve"> learning more about </w:t>
      </w:r>
      <w:r w:rsidR="008E37E3" w:rsidRPr="0023151B">
        <w:rPr>
          <w:b w:val="0"/>
          <w:bCs w:val="0"/>
        </w:rPr>
        <w:t xml:space="preserve">our own unconscious biases and </w:t>
      </w:r>
      <w:r w:rsidR="00543627" w:rsidRPr="0023151B">
        <w:rPr>
          <w:b w:val="0"/>
          <w:bCs w:val="0"/>
        </w:rPr>
        <w:t>institutional racism</w:t>
      </w:r>
      <w:r w:rsidR="008E37E3" w:rsidRPr="0023151B">
        <w:rPr>
          <w:b w:val="0"/>
          <w:bCs w:val="0"/>
        </w:rPr>
        <w:t>. We will strive to</w:t>
      </w:r>
      <w:r w:rsidR="00543627" w:rsidRPr="0023151B">
        <w:rPr>
          <w:b w:val="0"/>
          <w:bCs w:val="0"/>
        </w:rPr>
        <w:t xml:space="preserve"> </w:t>
      </w:r>
      <w:r w:rsidR="008E37E3" w:rsidRPr="0023151B">
        <w:rPr>
          <w:b w:val="0"/>
          <w:bCs w:val="0"/>
        </w:rPr>
        <w:t>recognize and undo</w:t>
      </w:r>
      <w:r w:rsidR="00316461" w:rsidRPr="0023151B">
        <w:rPr>
          <w:b w:val="0"/>
          <w:bCs w:val="0"/>
        </w:rPr>
        <w:t xml:space="preserve"> any</w:t>
      </w:r>
      <w:r w:rsidR="008E37E3" w:rsidRPr="0023151B">
        <w:rPr>
          <w:b w:val="0"/>
          <w:bCs w:val="0"/>
        </w:rPr>
        <w:t xml:space="preserve"> unintentional racism in our Town policies</w:t>
      </w:r>
      <w:r w:rsidR="00A462A5" w:rsidRPr="0023151B">
        <w:rPr>
          <w:b w:val="0"/>
          <w:bCs w:val="0"/>
        </w:rPr>
        <w:t xml:space="preserve">, </w:t>
      </w:r>
      <w:r w:rsidR="00316461" w:rsidRPr="0023151B">
        <w:rPr>
          <w:b w:val="0"/>
          <w:bCs w:val="0"/>
        </w:rPr>
        <w:t>practices</w:t>
      </w:r>
      <w:r w:rsidR="00A462A5" w:rsidRPr="0023151B">
        <w:rPr>
          <w:b w:val="0"/>
          <w:bCs w:val="0"/>
        </w:rPr>
        <w:t>, and norms</w:t>
      </w:r>
      <w:r w:rsidR="00214EFE" w:rsidRPr="0023151B">
        <w:rPr>
          <w:b w:val="0"/>
          <w:bCs w:val="0"/>
        </w:rPr>
        <w:t xml:space="preserve"> and</w:t>
      </w:r>
      <w:r w:rsidR="008E37E3" w:rsidRPr="0023151B">
        <w:rPr>
          <w:b w:val="0"/>
          <w:bCs w:val="0"/>
        </w:rPr>
        <w:t xml:space="preserve"> reduce </w:t>
      </w:r>
      <w:r w:rsidR="00E60351" w:rsidRPr="0023151B">
        <w:rPr>
          <w:b w:val="0"/>
          <w:bCs w:val="0"/>
        </w:rPr>
        <w:t xml:space="preserve">the </w:t>
      </w:r>
      <w:r w:rsidR="00543627" w:rsidRPr="0023151B">
        <w:rPr>
          <w:b w:val="0"/>
          <w:bCs w:val="0"/>
        </w:rPr>
        <w:t>damaging effects</w:t>
      </w:r>
      <w:r w:rsidR="008E37E3" w:rsidRPr="0023151B">
        <w:rPr>
          <w:b w:val="0"/>
          <w:bCs w:val="0"/>
        </w:rPr>
        <w:t xml:space="preserve"> by</w:t>
      </w:r>
      <w:r w:rsidR="00543627" w:rsidRPr="0023151B">
        <w:rPr>
          <w:b w:val="0"/>
          <w:bCs w:val="0"/>
        </w:rPr>
        <w:t xml:space="preserve"> having a zero-tolerance policy for discrimination in our workplace and funded programs</w:t>
      </w:r>
      <w:r w:rsidR="0049678D" w:rsidRPr="0023151B">
        <w:rPr>
          <w:b w:val="0"/>
          <w:bCs w:val="0"/>
        </w:rPr>
        <w:t>.</w:t>
      </w:r>
    </w:p>
    <w:p w14:paraId="7BFB86A8" w14:textId="7CCAAD1C" w:rsidR="0049678D" w:rsidRDefault="0049678D" w:rsidP="00543627">
      <w:pPr>
        <w:rPr>
          <w:b w:val="0"/>
          <w:bCs w:val="0"/>
        </w:rPr>
      </w:pPr>
    </w:p>
    <w:p w14:paraId="7F73457D" w14:textId="11F640C3" w:rsidR="0049678D" w:rsidRPr="0023151B" w:rsidRDefault="0049678D" w:rsidP="0023151B">
      <w:pPr>
        <w:pStyle w:val="ListParagraph"/>
        <w:numPr>
          <w:ilvl w:val="0"/>
          <w:numId w:val="4"/>
        </w:numPr>
        <w:rPr>
          <w:b w:val="0"/>
          <w:bCs w:val="0"/>
        </w:rPr>
      </w:pPr>
      <w:r w:rsidRPr="0023151B">
        <w:rPr>
          <w:b w:val="0"/>
          <w:bCs w:val="0"/>
        </w:rPr>
        <w:t xml:space="preserve">We further commit to urging </w:t>
      </w:r>
      <w:r w:rsidR="008E37E3" w:rsidRPr="0023151B">
        <w:rPr>
          <w:b w:val="0"/>
          <w:bCs w:val="0"/>
        </w:rPr>
        <w:t xml:space="preserve">the </w:t>
      </w:r>
      <w:r w:rsidRPr="0023151B">
        <w:rPr>
          <w:b w:val="0"/>
          <w:bCs w:val="0"/>
        </w:rPr>
        <w:t>law enforcement agencies</w:t>
      </w:r>
      <w:r w:rsidR="008E37E3" w:rsidRPr="0023151B">
        <w:rPr>
          <w:b w:val="0"/>
          <w:bCs w:val="0"/>
        </w:rPr>
        <w:t xml:space="preserve"> </w:t>
      </w:r>
      <w:r w:rsidR="00E17296" w:rsidRPr="0023151B">
        <w:rPr>
          <w:b w:val="0"/>
          <w:bCs w:val="0"/>
        </w:rPr>
        <w:t xml:space="preserve">charged with </w:t>
      </w:r>
      <w:r w:rsidR="008E37E3" w:rsidRPr="0023151B">
        <w:rPr>
          <w:b w:val="0"/>
          <w:bCs w:val="0"/>
        </w:rPr>
        <w:t>protect</w:t>
      </w:r>
      <w:r w:rsidR="00E17296" w:rsidRPr="0023151B">
        <w:rPr>
          <w:b w:val="0"/>
          <w:bCs w:val="0"/>
        </w:rPr>
        <w:t>ing</w:t>
      </w:r>
      <w:r w:rsidR="008E37E3" w:rsidRPr="0023151B">
        <w:rPr>
          <w:b w:val="0"/>
          <w:bCs w:val="0"/>
        </w:rPr>
        <w:t xml:space="preserve"> and serv</w:t>
      </w:r>
      <w:r w:rsidR="00E17296" w:rsidRPr="0023151B">
        <w:rPr>
          <w:b w:val="0"/>
          <w:bCs w:val="0"/>
        </w:rPr>
        <w:t>ing</w:t>
      </w:r>
      <w:r w:rsidR="008E37E3" w:rsidRPr="0023151B">
        <w:rPr>
          <w:b w:val="0"/>
          <w:bCs w:val="0"/>
        </w:rPr>
        <w:t xml:space="preserve"> our town residents</w:t>
      </w:r>
      <w:r w:rsidRPr="0023151B">
        <w:rPr>
          <w:b w:val="0"/>
          <w:bCs w:val="0"/>
        </w:rPr>
        <w:t xml:space="preserve"> to implement the 8 Can’t Wait initiative, based on the Obama Task Force findings by banning chokeholds, requiring de-escalation, requiring alternatives and warnings before shooting, requiring fellow officers to intervene to prevent abuse, limiting the use of force, and requiring comprehensive reporting and accountability.</w:t>
      </w:r>
    </w:p>
    <w:p w14:paraId="066012CC" w14:textId="043DCE7D" w:rsidR="0049678D" w:rsidRPr="00543627" w:rsidRDefault="0049678D" w:rsidP="00543627">
      <w:pPr>
        <w:rPr>
          <w:b w:val="0"/>
          <w:bCs w:val="0"/>
        </w:rPr>
      </w:pPr>
    </w:p>
    <w:p w14:paraId="4EC25B0D" w14:textId="1EB90832" w:rsidR="00543627" w:rsidRPr="0023151B" w:rsidRDefault="0049678D" w:rsidP="0023151B">
      <w:pPr>
        <w:pStyle w:val="ListParagraph"/>
        <w:numPr>
          <w:ilvl w:val="0"/>
          <w:numId w:val="4"/>
        </w:numPr>
        <w:rPr>
          <w:b w:val="0"/>
          <w:bCs w:val="0"/>
        </w:rPr>
      </w:pPr>
      <w:r w:rsidRPr="0023151B">
        <w:rPr>
          <w:b w:val="0"/>
          <w:bCs w:val="0"/>
        </w:rPr>
        <w:t>We further c</w:t>
      </w:r>
      <w:r w:rsidR="00543627" w:rsidRPr="0023151B">
        <w:rPr>
          <w:b w:val="0"/>
          <w:bCs w:val="0"/>
        </w:rPr>
        <w:t>ommit to seeing the value and potential in each and all of our community members, communicating respectfully across our differences, and creating more opportunities for diversity and inclusion to improve our governance and services.</w:t>
      </w:r>
    </w:p>
    <w:p w14:paraId="68C5CB2F" w14:textId="245565CD" w:rsidR="00543627" w:rsidRDefault="00543627" w:rsidP="000B611C">
      <w:pPr>
        <w:rPr>
          <w:b w:val="0"/>
          <w:bCs w:val="0"/>
        </w:rPr>
      </w:pPr>
    </w:p>
    <w:p w14:paraId="7B2F22A4" w14:textId="5A50DE1F" w:rsidR="00AB5DE3" w:rsidRDefault="00AB5DE3" w:rsidP="000B611C">
      <w:pPr>
        <w:rPr>
          <w:b w:val="0"/>
          <w:bCs w:val="0"/>
        </w:rPr>
      </w:pPr>
    </w:p>
    <w:p w14:paraId="63246552" w14:textId="77777777" w:rsidR="00AB5DE3" w:rsidRDefault="00AB5DE3" w:rsidP="000B611C">
      <w:pPr>
        <w:rPr>
          <w:b w:val="0"/>
          <w:bCs w:val="0"/>
        </w:rPr>
      </w:pPr>
      <w:r w:rsidRPr="00EB3EE8">
        <w:rPr>
          <w:b w:val="0"/>
          <w:bCs w:val="0"/>
          <w:i/>
          <w:iCs/>
        </w:rPr>
        <w:t>References</w:t>
      </w:r>
      <w:r>
        <w:rPr>
          <w:b w:val="0"/>
          <w:bCs w:val="0"/>
        </w:rPr>
        <w:t xml:space="preserve">: </w:t>
      </w:r>
    </w:p>
    <w:p w14:paraId="4206FA5B" w14:textId="77777777" w:rsidR="00AB5DE3" w:rsidRDefault="00AB5DE3" w:rsidP="000B611C">
      <w:pPr>
        <w:rPr>
          <w:b w:val="0"/>
          <w:bCs w:val="0"/>
        </w:rPr>
      </w:pPr>
    </w:p>
    <w:p w14:paraId="6B661E81" w14:textId="082B5BA6" w:rsidR="00AB5DE3" w:rsidRDefault="009C55AB" w:rsidP="00E60351">
      <w:r>
        <w:rPr>
          <w:b w:val="0"/>
          <w:bCs w:val="0"/>
        </w:rPr>
        <w:t>1</w:t>
      </w:r>
      <w:r w:rsidR="00E60351">
        <w:rPr>
          <w:b w:val="0"/>
          <w:bCs w:val="0"/>
        </w:rPr>
        <w:t xml:space="preserve">  </w:t>
      </w:r>
      <w:r w:rsidR="00AB5DE3" w:rsidRPr="00E60351">
        <w:rPr>
          <w:b w:val="0"/>
          <w:bCs w:val="0"/>
        </w:rPr>
        <w:t>Final Report of the President’s Task Force on 21</w:t>
      </w:r>
      <w:r w:rsidR="00AB5DE3" w:rsidRPr="00E60351">
        <w:rPr>
          <w:b w:val="0"/>
          <w:bCs w:val="0"/>
          <w:vertAlign w:val="superscript"/>
        </w:rPr>
        <w:t>st</w:t>
      </w:r>
      <w:r w:rsidR="00AB5DE3" w:rsidRPr="00E60351">
        <w:rPr>
          <w:b w:val="0"/>
          <w:bCs w:val="0"/>
        </w:rPr>
        <w:t xml:space="preserve"> Century Policing  2015                                               </w:t>
      </w:r>
      <w:hyperlink r:id="rId5" w:history="1">
        <w:r w:rsidR="00AB5DE3">
          <w:rPr>
            <w:rStyle w:val="Hyperlink"/>
          </w:rPr>
          <w:t>https://cops.usdoj.gov/pdf/taskforce/taskforce_finalreport.pdf</w:t>
        </w:r>
      </w:hyperlink>
    </w:p>
    <w:p w14:paraId="65A48656" w14:textId="73C28D78" w:rsidR="00AB5DE3" w:rsidRDefault="00AB5DE3" w:rsidP="000B611C"/>
    <w:p w14:paraId="09BA3AF2" w14:textId="3B003CF4" w:rsidR="00AB5DE3" w:rsidRDefault="009C55AB" w:rsidP="000B611C">
      <w:pPr>
        <w:rPr>
          <w:b w:val="0"/>
          <w:bCs w:val="0"/>
        </w:rPr>
      </w:pPr>
      <w:r>
        <w:rPr>
          <w:b w:val="0"/>
          <w:bCs w:val="0"/>
        </w:rPr>
        <w:t xml:space="preserve">2 </w:t>
      </w:r>
      <w:r w:rsidR="00EB3EE8">
        <w:rPr>
          <w:b w:val="0"/>
          <w:bCs w:val="0"/>
        </w:rPr>
        <w:t xml:space="preserve">Campaign Zero’s #8 Can’t </w:t>
      </w:r>
      <w:proofErr w:type="gramStart"/>
      <w:r w:rsidR="00EB3EE8">
        <w:rPr>
          <w:b w:val="0"/>
          <w:bCs w:val="0"/>
        </w:rPr>
        <w:t>Wait  Strategies</w:t>
      </w:r>
      <w:proofErr w:type="gramEnd"/>
      <w:r w:rsidR="00EB3EE8">
        <w:rPr>
          <w:b w:val="0"/>
          <w:bCs w:val="0"/>
        </w:rPr>
        <w:t xml:space="preserve"> from the Task Force on 21</w:t>
      </w:r>
      <w:r w:rsidR="00EB3EE8" w:rsidRPr="00EB3EE8">
        <w:rPr>
          <w:b w:val="0"/>
          <w:bCs w:val="0"/>
          <w:vertAlign w:val="superscript"/>
        </w:rPr>
        <w:t>st</w:t>
      </w:r>
      <w:r w:rsidR="00EB3EE8">
        <w:rPr>
          <w:b w:val="0"/>
          <w:bCs w:val="0"/>
        </w:rPr>
        <w:t xml:space="preserve"> Century Policing</w:t>
      </w:r>
    </w:p>
    <w:p w14:paraId="5185E955" w14:textId="2CF7A87A" w:rsidR="00EB3EE8" w:rsidRPr="00EB3EE8" w:rsidRDefault="00AA6171" w:rsidP="000B611C">
      <w:pPr>
        <w:rPr>
          <w:b w:val="0"/>
          <w:bCs w:val="0"/>
        </w:rPr>
      </w:pPr>
      <w:hyperlink r:id="rId6" w:anchor="vision" w:history="1">
        <w:r w:rsidR="00EB3EE8">
          <w:rPr>
            <w:rStyle w:val="Hyperlink"/>
          </w:rPr>
          <w:t>https://www.joincampaignzero.org/#vision</w:t>
        </w:r>
      </w:hyperlink>
    </w:p>
    <w:p w14:paraId="0B48C57A" w14:textId="4366DD0E" w:rsidR="000B611C" w:rsidRDefault="000B611C" w:rsidP="000B611C">
      <w:pPr>
        <w:rPr>
          <w:b w:val="0"/>
          <w:bCs w:val="0"/>
        </w:rPr>
      </w:pPr>
    </w:p>
    <w:p w14:paraId="5C3B2B11" w14:textId="574059B8" w:rsidR="009C55AB" w:rsidRPr="0023151B" w:rsidRDefault="009C55AB" w:rsidP="000B611C">
      <w:pPr>
        <w:rPr>
          <w:b w:val="0"/>
          <w:bCs w:val="0"/>
        </w:rPr>
      </w:pPr>
      <w:r w:rsidRPr="0023151B">
        <w:rPr>
          <w:b w:val="0"/>
          <w:bCs w:val="0"/>
        </w:rPr>
        <w:t>3 Tompkins County Sheriff’s Department’s Duty to Intervene Order</w:t>
      </w:r>
    </w:p>
    <w:p w14:paraId="6684818E" w14:textId="089A73F8" w:rsidR="009C55AB" w:rsidRPr="000B611C" w:rsidRDefault="00AA6171" w:rsidP="000B611C">
      <w:pPr>
        <w:rPr>
          <w:b w:val="0"/>
          <w:bCs w:val="0"/>
        </w:rPr>
      </w:pPr>
      <w:hyperlink r:id="rId7" w:anchor="from_embed" w:history="1">
        <w:r w:rsidR="009C55AB" w:rsidRPr="0023151B">
          <w:rPr>
            <w:rStyle w:val="Hyperlink"/>
          </w:rPr>
          <w:t>https://www.scribd.com/document/464202103/G-O-311-Duty-to-Intervene-TCSO#from_embed</w:t>
        </w:r>
      </w:hyperlink>
    </w:p>
    <w:bookmarkEnd w:id="0"/>
    <w:p w14:paraId="1574DB6F" w14:textId="3F12F3F0" w:rsidR="000B611C" w:rsidRPr="000B611C" w:rsidRDefault="000B611C" w:rsidP="000B611C">
      <w:pPr>
        <w:rPr>
          <w:b w:val="0"/>
          <w:bCs w:val="0"/>
        </w:rPr>
      </w:pPr>
    </w:p>
    <w:p w14:paraId="09D154DC" w14:textId="7527AEF9" w:rsidR="000B611C" w:rsidRPr="000B611C" w:rsidRDefault="000B611C" w:rsidP="000B611C">
      <w:pPr>
        <w:rPr>
          <w:b w:val="0"/>
          <w:bCs w:val="0"/>
        </w:rPr>
      </w:pPr>
      <w:r w:rsidRPr="000B611C">
        <w:rPr>
          <w:b w:val="0"/>
          <w:bCs w:val="0"/>
        </w:rPr>
        <w:t xml:space="preserve"> </w:t>
      </w:r>
    </w:p>
    <w:p w14:paraId="55250F85" w14:textId="77777777" w:rsidR="000B611C" w:rsidRPr="000B611C" w:rsidRDefault="000B611C" w:rsidP="000B611C">
      <w:pPr>
        <w:rPr>
          <w:b w:val="0"/>
          <w:bCs w:val="0"/>
        </w:rPr>
      </w:pPr>
    </w:p>
    <w:p w14:paraId="3E73D6E9" w14:textId="74E57917" w:rsidR="000B611C" w:rsidRPr="000B611C" w:rsidRDefault="000B611C">
      <w:pPr>
        <w:rPr>
          <w:b w:val="0"/>
          <w:bCs w:val="0"/>
        </w:rPr>
      </w:pPr>
    </w:p>
    <w:p w14:paraId="34FDA1AB" w14:textId="77777777" w:rsidR="00FB03C4" w:rsidRPr="00442F39" w:rsidRDefault="00FB03C4">
      <w:pPr>
        <w:rPr>
          <w:b w:val="0"/>
          <w:bCs w:val="0"/>
        </w:rPr>
      </w:pPr>
    </w:p>
    <w:sectPr w:rsidR="00FB03C4" w:rsidRPr="00442F39" w:rsidSect="002A2D3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1941"/>
    <w:multiLevelType w:val="hybridMultilevel"/>
    <w:tmpl w:val="69007EC8"/>
    <w:lvl w:ilvl="0" w:tplc="3242730E">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5103C"/>
    <w:multiLevelType w:val="hybridMultilevel"/>
    <w:tmpl w:val="DC6E2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10109"/>
    <w:multiLevelType w:val="hybridMultilevel"/>
    <w:tmpl w:val="23C2500C"/>
    <w:lvl w:ilvl="0" w:tplc="E7B81176">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94825"/>
    <w:multiLevelType w:val="hybridMultilevel"/>
    <w:tmpl w:val="F218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39"/>
    <w:rsid w:val="000B611C"/>
    <w:rsid w:val="000B718A"/>
    <w:rsid w:val="000F3267"/>
    <w:rsid w:val="00103691"/>
    <w:rsid w:val="00205F47"/>
    <w:rsid w:val="00214EFE"/>
    <w:rsid w:val="0023151B"/>
    <w:rsid w:val="002A2D30"/>
    <w:rsid w:val="00316461"/>
    <w:rsid w:val="00442F39"/>
    <w:rsid w:val="00443684"/>
    <w:rsid w:val="0049678D"/>
    <w:rsid w:val="004D16D3"/>
    <w:rsid w:val="004D573E"/>
    <w:rsid w:val="004F613A"/>
    <w:rsid w:val="00503A06"/>
    <w:rsid w:val="00513722"/>
    <w:rsid w:val="00543627"/>
    <w:rsid w:val="005A2E54"/>
    <w:rsid w:val="006C5EDF"/>
    <w:rsid w:val="008011A1"/>
    <w:rsid w:val="00871B81"/>
    <w:rsid w:val="008E37E3"/>
    <w:rsid w:val="009C55AB"/>
    <w:rsid w:val="009F51DE"/>
    <w:rsid w:val="00A462A5"/>
    <w:rsid w:val="00AA6171"/>
    <w:rsid w:val="00AB5DE3"/>
    <w:rsid w:val="00AD7AA0"/>
    <w:rsid w:val="00B81FC5"/>
    <w:rsid w:val="00BF6E0B"/>
    <w:rsid w:val="00CC295F"/>
    <w:rsid w:val="00D073E0"/>
    <w:rsid w:val="00D502C3"/>
    <w:rsid w:val="00DC70C0"/>
    <w:rsid w:val="00DF7993"/>
    <w:rsid w:val="00E17296"/>
    <w:rsid w:val="00E60351"/>
    <w:rsid w:val="00EB3EE8"/>
    <w:rsid w:val="00FB03C4"/>
    <w:rsid w:val="00FB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9806"/>
  <w15:chartTrackingRefBased/>
  <w15:docId w15:val="{D2AE55E6-394A-4DEB-84AC-4BD39BA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78D"/>
    <w:rPr>
      <w:sz w:val="16"/>
      <w:szCs w:val="16"/>
    </w:rPr>
  </w:style>
  <w:style w:type="paragraph" w:styleId="CommentText">
    <w:name w:val="annotation text"/>
    <w:basedOn w:val="Normal"/>
    <w:link w:val="CommentTextChar"/>
    <w:uiPriority w:val="99"/>
    <w:semiHidden/>
    <w:unhideWhenUsed/>
    <w:rsid w:val="0049678D"/>
    <w:rPr>
      <w:sz w:val="20"/>
      <w:szCs w:val="20"/>
    </w:rPr>
  </w:style>
  <w:style w:type="character" w:customStyle="1" w:styleId="CommentTextChar">
    <w:name w:val="Comment Text Char"/>
    <w:basedOn w:val="DefaultParagraphFont"/>
    <w:link w:val="CommentText"/>
    <w:uiPriority w:val="99"/>
    <w:semiHidden/>
    <w:rsid w:val="0049678D"/>
    <w:rPr>
      <w:sz w:val="20"/>
      <w:szCs w:val="20"/>
    </w:rPr>
  </w:style>
  <w:style w:type="paragraph" w:styleId="CommentSubject">
    <w:name w:val="annotation subject"/>
    <w:basedOn w:val="CommentText"/>
    <w:next w:val="CommentText"/>
    <w:link w:val="CommentSubjectChar"/>
    <w:uiPriority w:val="99"/>
    <w:semiHidden/>
    <w:unhideWhenUsed/>
    <w:rsid w:val="0049678D"/>
  </w:style>
  <w:style w:type="character" w:customStyle="1" w:styleId="CommentSubjectChar">
    <w:name w:val="Comment Subject Char"/>
    <w:basedOn w:val="CommentTextChar"/>
    <w:link w:val="CommentSubject"/>
    <w:uiPriority w:val="99"/>
    <w:semiHidden/>
    <w:rsid w:val="0049678D"/>
    <w:rPr>
      <w:sz w:val="20"/>
      <w:szCs w:val="20"/>
    </w:rPr>
  </w:style>
  <w:style w:type="paragraph" w:styleId="BalloonText">
    <w:name w:val="Balloon Text"/>
    <w:basedOn w:val="Normal"/>
    <w:link w:val="BalloonTextChar"/>
    <w:uiPriority w:val="99"/>
    <w:semiHidden/>
    <w:unhideWhenUsed/>
    <w:rsid w:val="00496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8D"/>
    <w:rPr>
      <w:rFonts w:ascii="Segoe UI" w:hAnsi="Segoe UI" w:cs="Segoe UI"/>
      <w:sz w:val="18"/>
      <w:szCs w:val="18"/>
    </w:rPr>
  </w:style>
  <w:style w:type="paragraph" w:styleId="ListParagraph">
    <w:name w:val="List Paragraph"/>
    <w:basedOn w:val="Normal"/>
    <w:uiPriority w:val="34"/>
    <w:qFormat/>
    <w:rsid w:val="004F613A"/>
    <w:pPr>
      <w:ind w:left="720"/>
      <w:contextualSpacing/>
    </w:pPr>
  </w:style>
  <w:style w:type="character" w:styleId="Hyperlink">
    <w:name w:val="Hyperlink"/>
    <w:basedOn w:val="DefaultParagraphFont"/>
    <w:uiPriority w:val="99"/>
    <w:semiHidden/>
    <w:unhideWhenUsed/>
    <w:rsid w:val="00AB5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ribd.com/document/464202103/G-O-311-Duty-to-Intervene-TC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incampaignzero.org/" TargetMode="External"/><Relationship Id="rId5" Type="http://schemas.openxmlformats.org/officeDocument/2006/relationships/hyperlink" Target="https://cops.usdoj.gov/pdf/taskforce/taskforce_finalrepor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Zahler</dc:creator>
  <cp:keywords/>
  <dc:description/>
  <cp:lastModifiedBy>Nancy Zahler</cp:lastModifiedBy>
  <cp:revision>7</cp:revision>
  <cp:lastPrinted>2020-06-09T16:50:00Z</cp:lastPrinted>
  <dcterms:created xsi:type="dcterms:W3CDTF">2020-06-09T13:22:00Z</dcterms:created>
  <dcterms:modified xsi:type="dcterms:W3CDTF">2020-06-12T17:33:00Z</dcterms:modified>
</cp:coreProperties>
</file>